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5" w:type="dxa"/>
        <w:tblInd w:w="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29" w:type="dxa"/>
          <w:right w:w="72" w:type="dxa"/>
        </w:tblCellMar>
        <w:tblLook w:val="0000"/>
      </w:tblPr>
      <w:tblGrid>
        <w:gridCol w:w="5846"/>
        <w:gridCol w:w="4999"/>
      </w:tblGrid>
      <w:tr w:rsidR="00E0458D" w:rsidTr="006C55CC">
        <w:trPr>
          <w:trHeight w:val="3195"/>
        </w:trPr>
        <w:tc>
          <w:tcPr>
            <w:tcW w:w="5846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FF"/>
          </w:tcPr>
          <w:p w:rsidR="00E0458D" w:rsidRPr="00337505" w:rsidRDefault="00E0458D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32"/>
                <w:lang w:val="lt-LT"/>
              </w:rPr>
            </w:pPr>
          </w:p>
          <w:p w:rsidR="005B151C" w:rsidRPr="008034F9" w:rsidRDefault="006C55CC" w:rsidP="005B151C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>
              <w:rPr>
                <w:rFonts w:ascii="Calibri" w:hAnsi="Calibri" w:cs="Calibri"/>
                <w:b/>
                <w:noProof/>
                <w:sz w:val="40"/>
                <w:szCs w:val="32"/>
                <w:lang w:val="lt-LT" w:eastAsia="lt-LT"/>
              </w:rPr>
              <w:drawing>
                <wp:anchor distT="0" distB="0" distL="114300" distR="114300" simplePos="0" relativeHeight="251831808" behindDoc="0" locked="0" layoutInCell="1" allowOverlap="1">
                  <wp:simplePos x="0" y="0"/>
                  <wp:positionH relativeFrom="column">
                    <wp:posOffset>3822065</wp:posOffset>
                  </wp:positionH>
                  <wp:positionV relativeFrom="paragraph">
                    <wp:posOffset>26670</wp:posOffset>
                  </wp:positionV>
                  <wp:extent cx="2933700" cy="1736090"/>
                  <wp:effectExtent l="19050" t="0" r="0" b="0"/>
                  <wp:wrapNone/>
                  <wp:docPr id="19" name="Picture 1" descr="C:\Users\Owner\AppData\Local\Temp\empty tomb 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AppData\Local\Temp\empty tomb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0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736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B151C"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MALDOS APAŠTALAVIMO</w:t>
            </w:r>
          </w:p>
          <w:p w:rsidR="005B151C" w:rsidRPr="008034F9" w:rsidRDefault="005B151C" w:rsidP="005B151C">
            <w:pPr>
              <w:ind w:left="75"/>
              <w:jc w:val="center"/>
              <w:rPr>
                <w:rFonts w:ascii="Calibri" w:hAnsi="Calibri" w:cs="Calibri"/>
                <w:b/>
                <w:sz w:val="40"/>
                <w:szCs w:val="32"/>
                <w:lang w:val="lt-LT"/>
              </w:rPr>
            </w:pPr>
            <w:r w:rsidRPr="008034F9">
              <w:rPr>
                <w:rFonts w:ascii="Calibri" w:hAnsi="Calibri" w:cs="Calibri"/>
                <w:b/>
                <w:sz w:val="40"/>
                <w:szCs w:val="32"/>
                <w:lang w:val="lt-LT"/>
              </w:rPr>
              <w:t>TARNYSTĖS ŽINIARAŠTIS</w:t>
            </w:r>
          </w:p>
          <w:p w:rsidR="00E0458D" w:rsidRPr="00337505" w:rsidRDefault="00E0458D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8"/>
                <w:lang w:val="lt-LT"/>
              </w:rPr>
            </w:pPr>
          </w:p>
          <w:p w:rsidR="00E0458D" w:rsidRPr="008034F9" w:rsidRDefault="00E0458D">
            <w:pPr>
              <w:ind w:left="75"/>
              <w:jc w:val="center"/>
              <w:rPr>
                <w:rFonts w:ascii="Calibri" w:hAnsi="Calibri" w:cs="Calibri"/>
                <w:b/>
                <w:sz w:val="3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Kazimiero parapija</w:t>
            </w:r>
          </w:p>
          <w:p w:rsidR="00E0458D" w:rsidRPr="005B151C" w:rsidRDefault="004845E5">
            <w:pPr>
              <w:ind w:left="75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2019</w:t>
            </w:r>
            <w:r w:rsidR="00497EAA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 xml:space="preserve">m. </w:t>
            </w:r>
            <w:r w:rsidR="006C55CC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balandi</w:t>
            </w:r>
            <w:r w:rsidR="002F75FC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s</w:t>
            </w:r>
          </w:p>
          <w:p w:rsidR="00E0458D" w:rsidRPr="00337505" w:rsidRDefault="00E0458D">
            <w:pPr>
              <w:ind w:left="75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E0458D" w:rsidRDefault="00E0458D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Visagalis Dieve, meldžiam Tave, </w:t>
            </w:r>
          </w:p>
          <w:p w:rsidR="00E0458D" w:rsidRDefault="00E0458D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 xml:space="preserve">kad Šv. Kazimiero užtarimu, </w:t>
            </w:r>
          </w:p>
          <w:p w:rsidR="00E0458D" w:rsidRDefault="00E0458D">
            <w:pPr>
              <w:ind w:left="75"/>
              <w:jc w:val="center"/>
              <w:rPr>
                <w:rFonts w:ascii="Calibri" w:hAnsi="Calibri" w:cs="Calibri"/>
                <w:b/>
                <w:sz w:val="22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szCs w:val="28"/>
                <w:lang w:val="lt-LT"/>
              </w:rPr>
              <w:t>Tau tarnautume šventai ir teisingai.</w:t>
            </w:r>
          </w:p>
          <w:p w:rsidR="00BC0078" w:rsidRDefault="00BC0078">
            <w:pPr>
              <w:ind w:left="75"/>
              <w:jc w:val="center"/>
              <w:rPr>
                <w:rFonts w:ascii="Calibri" w:hAnsi="Calibri" w:cs="Calibri"/>
                <w:b/>
                <w:sz w:val="12"/>
                <w:szCs w:val="28"/>
                <w:lang w:val="lt-LT"/>
              </w:rPr>
            </w:pPr>
          </w:p>
        </w:tc>
        <w:tc>
          <w:tcPr>
            <w:tcW w:w="499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shd w:val="clear" w:color="auto" w:fill="FFFFFF"/>
          </w:tcPr>
          <w:p w:rsidR="00BC0078" w:rsidRPr="00571BE8" w:rsidRDefault="00BC0078" w:rsidP="00BC0078">
            <w:pPr>
              <w:shd w:val="clear" w:color="auto" w:fill="FFFFFF"/>
              <w:jc w:val="center"/>
              <w:rPr>
                <w:rFonts w:ascii="Calibri" w:hAnsi="Calibri" w:cs="Calibri"/>
                <w:b/>
                <w:i/>
                <w:sz w:val="8"/>
              </w:rPr>
            </w:pPr>
          </w:p>
          <w:p w:rsidR="00E0458D" w:rsidRDefault="00E0458D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40"/>
                <w:szCs w:val="32"/>
                <w:lang w:val="lt-LT"/>
              </w:rPr>
            </w:pPr>
          </w:p>
          <w:p w:rsidR="00392BF9" w:rsidRDefault="00392BF9" w:rsidP="00444B22">
            <w:pPr>
              <w:shd w:val="clear" w:color="auto" w:fill="FFFFFF"/>
              <w:jc w:val="center"/>
              <w:rPr>
                <w:rFonts w:ascii="Script MT Bold" w:hAnsi="Script MT Bold" w:cs="Calibri"/>
                <w:b/>
                <w:color w:val="365F91" w:themeColor="accent1" w:themeShade="BF"/>
                <w:sz w:val="12"/>
                <w:szCs w:val="32"/>
                <w:lang w:val="lt-LT"/>
              </w:rPr>
            </w:pPr>
          </w:p>
          <w:p w:rsidR="00E90F5E" w:rsidRPr="0035193D" w:rsidRDefault="00E90F5E" w:rsidP="00444B22">
            <w:pPr>
              <w:shd w:val="clear" w:color="auto" w:fill="FFFFFF"/>
              <w:jc w:val="center"/>
              <w:rPr>
                <w:rFonts w:ascii="Arial Black" w:hAnsi="Arial Black" w:cs="Calibri"/>
                <w:b/>
                <w:sz w:val="40"/>
                <w:szCs w:val="32"/>
                <w:lang w:val="lt-LT"/>
              </w:rPr>
            </w:pPr>
          </w:p>
        </w:tc>
      </w:tr>
    </w:tbl>
    <w:p w:rsidR="00335446" w:rsidRPr="00AB7B3B" w:rsidRDefault="00335446">
      <w:pPr>
        <w:pStyle w:val="spacing4pt0"/>
        <w:rPr>
          <w:rFonts w:ascii="Forte" w:hAnsi="Forte" w:cs="Calibri"/>
          <w:sz w:val="16"/>
          <w:szCs w:val="24"/>
        </w:rPr>
      </w:pPr>
    </w:p>
    <w:p w:rsidR="00E0458D" w:rsidRPr="00775C9C" w:rsidRDefault="00E0458D">
      <w:pPr>
        <w:ind w:left="360"/>
        <w:jc w:val="center"/>
        <w:rPr>
          <w:b/>
          <w:sz w:val="28"/>
          <w:szCs w:val="28"/>
          <w:u w:val="single"/>
          <w:lang w:val="lt-LT"/>
        </w:rPr>
      </w:pPr>
      <w:r w:rsidRPr="00775C9C">
        <w:rPr>
          <w:b/>
          <w:sz w:val="28"/>
          <w:szCs w:val="28"/>
          <w:u w:val="single"/>
          <w:lang w:val="lt-LT"/>
        </w:rPr>
        <w:t>PRAŠOME JŪSŲ MALDŲ UŽ SEKANČIAS INTENCIJAS:</w:t>
      </w:r>
      <w:r w:rsidR="00FC1765" w:rsidRPr="00775C9C">
        <w:rPr>
          <w:sz w:val="28"/>
          <w:szCs w:val="28"/>
        </w:rPr>
        <w:t xml:space="preserve"> </w:t>
      </w:r>
    </w:p>
    <w:p w:rsidR="00E0458D" w:rsidRPr="00775C9C" w:rsidRDefault="00E0458D">
      <w:pPr>
        <w:ind w:left="630"/>
        <w:rPr>
          <w:sz w:val="28"/>
          <w:szCs w:val="28"/>
          <w:lang w:val="lt-LT"/>
        </w:rPr>
      </w:pPr>
    </w:p>
    <w:p w:rsidR="00E0458D" w:rsidRPr="00775C9C" w:rsidRDefault="006C55CC" w:rsidP="006C55CC">
      <w:pPr>
        <w:pStyle w:val="ListParagraph"/>
        <w:numPr>
          <w:ilvl w:val="0"/>
          <w:numId w:val="15"/>
        </w:numPr>
        <w:rPr>
          <w:b/>
          <w:i/>
          <w:sz w:val="20"/>
          <w:szCs w:val="20"/>
          <w:lang w:val="lt-LT"/>
        </w:rPr>
      </w:pPr>
      <w:r w:rsidRPr="00775C9C">
        <w:rPr>
          <w:b/>
          <w:i/>
          <w:sz w:val="28"/>
          <w:szCs w:val="28"/>
          <w:lang w:val="lt-LT"/>
        </w:rPr>
        <w:t>Melskimės už karo zonoje dirbančius medikus ir humanitarinės pagalbos darbuotojus, kurie rizikuoja savo gyvybe, kad išgelbėtų kitus.</w:t>
      </w:r>
      <w:r w:rsidR="00775C9C">
        <w:rPr>
          <w:b/>
          <w:i/>
          <w:sz w:val="28"/>
          <w:szCs w:val="28"/>
          <w:lang w:val="lt-LT"/>
        </w:rPr>
        <w:br/>
        <w:t xml:space="preserve">                                                              </w:t>
      </w:r>
      <w:r w:rsidR="00F114C3" w:rsidRPr="00775C9C">
        <w:rPr>
          <w:b/>
          <w:i/>
          <w:sz w:val="28"/>
          <w:szCs w:val="28"/>
          <w:lang w:val="lt-LT"/>
        </w:rPr>
        <w:tab/>
      </w:r>
      <w:r w:rsidR="00E31619" w:rsidRPr="00775C9C">
        <w:rPr>
          <w:sz w:val="20"/>
          <w:szCs w:val="20"/>
          <w:lang w:val="lt-LT"/>
        </w:rPr>
        <w:t>(</w:t>
      </w:r>
      <w:proofErr w:type="spellStart"/>
      <w:r w:rsidR="00E31619" w:rsidRPr="00775C9C">
        <w:rPr>
          <w:sz w:val="20"/>
          <w:szCs w:val="20"/>
          <w:lang w:val="lt-LT"/>
        </w:rPr>
        <w:t>popiežiškoji</w:t>
      </w:r>
      <w:proofErr w:type="spellEnd"/>
      <w:r w:rsidR="00E31619" w:rsidRPr="00775C9C">
        <w:rPr>
          <w:sz w:val="20"/>
          <w:szCs w:val="20"/>
          <w:lang w:val="lt-LT"/>
        </w:rPr>
        <w:t xml:space="preserve"> </w:t>
      </w:r>
      <w:r w:rsidRPr="00775C9C">
        <w:rPr>
          <w:sz w:val="20"/>
          <w:szCs w:val="20"/>
          <w:lang w:val="lt-LT"/>
        </w:rPr>
        <w:t>balandži</w:t>
      </w:r>
      <w:r w:rsidR="009175A2" w:rsidRPr="00775C9C">
        <w:rPr>
          <w:sz w:val="20"/>
          <w:szCs w:val="20"/>
          <w:lang w:val="lt-LT"/>
        </w:rPr>
        <w:t>o</w:t>
      </w:r>
      <w:r w:rsidR="00E0458D" w:rsidRPr="00775C9C">
        <w:rPr>
          <w:sz w:val="20"/>
          <w:szCs w:val="20"/>
          <w:lang w:val="lt-LT"/>
        </w:rPr>
        <w:t xml:space="preserve"> mėnesio intencija)</w:t>
      </w:r>
    </w:p>
    <w:p w:rsidR="00E0458D" w:rsidRPr="00775C9C" w:rsidRDefault="00E0458D">
      <w:pPr>
        <w:jc w:val="both"/>
        <w:rPr>
          <w:sz w:val="28"/>
          <w:szCs w:val="28"/>
        </w:rPr>
      </w:pPr>
    </w:p>
    <w:p w:rsidR="00D50D6C" w:rsidRPr="00775C9C" w:rsidRDefault="00757F49" w:rsidP="009175A2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5C9C">
        <w:rPr>
          <w:sz w:val="28"/>
          <w:szCs w:val="28"/>
        </w:rPr>
        <w:t>K</w:t>
      </w:r>
      <w:r w:rsidR="008B4959" w:rsidRPr="00775C9C">
        <w:rPr>
          <w:sz w:val="28"/>
          <w:szCs w:val="28"/>
        </w:rPr>
        <w:t>ad</w:t>
      </w:r>
      <w:proofErr w:type="spellEnd"/>
      <w:r w:rsidR="008B4959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priėmusieji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krikštą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Velykų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metu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vis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augtų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tikėjime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ir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būtų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drąsūs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Evangelijos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liudyto</w:t>
      </w:r>
      <w:r w:rsidR="006C55CC" w:rsidRPr="00775C9C">
        <w:rPr>
          <w:sz w:val="28"/>
          <w:szCs w:val="28"/>
        </w:rPr>
        <w:t>jai</w:t>
      </w:r>
      <w:proofErr w:type="spellEnd"/>
      <w:r w:rsidR="00337505" w:rsidRPr="00775C9C">
        <w:rPr>
          <w:sz w:val="28"/>
          <w:szCs w:val="28"/>
        </w:rPr>
        <w:t>.</w:t>
      </w:r>
    </w:p>
    <w:p w:rsidR="00E0458D" w:rsidRPr="00775C9C" w:rsidRDefault="00E0458D" w:rsidP="00D50D6C">
      <w:pPr>
        <w:ind w:left="720"/>
        <w:rPr>
          <w:sz w:val="28"/>
          <w:szCs w:val="28"/>
        </w:rPr>
      </w:pPr>
    </w:p>
    <w:p w:rsidR="00E0458D" w:rsidRPr="00775C9C" w:rsidRDefault="008A5023" w:rsidP="006C55CC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5C9C">
        <w:rPr>
          <w:sz w:val="28"/>
          <w:szCs w:val="28"/>
        </w:rPr>
        <w:t>Kad</w:t>
      </w:r>
      <w:proofErr w:type="spellEnd"/>
      <w:r w:rsidRPr="00775C9C">
        <w:rPr>
          <w:sz w:val="28"/>
          <w:szCs w:val="28"/>
        </w:rPr>
        <w:t xml:space="preserve"> </w:t>
      </w:r>
      <w:r w:rsidR="006C55CC" w:rsidRPr="00775C9C">
        <w:rPr>
          <w:sz w:val="28"/>
          <w:szCs w:val="28"/>
          <w:lang w:val="lt-LT"/>
        </w:rPr>
        <w:t xml:space="preserve">Velykų įvykis giliai pakeistų mūsų gyvenimus, atnaujindamas mūsų šeimas ir </w:t>
      </w:r>
      <w:r w:rsidR="00757DEB" w:rsidRPr="00775C9C">
        <w:rPr>
          <w:sz w:val="28"/>
          <w:szCs w:val="28"/>
          <w:lang w:val="lt-LT"/>
        </w:rPr>
        <w:t>suteikdamas mums</w:t>
      </w:r>
      <w:r w:rsidR="00775C9C">
        <w:rPr>
          <w:sz w:val="28"/>
          <w:szCs w:val="28"/>
        </w:rPr>
        <w:t xml:space="preserve"> </w:t>
      </w:r>
      <w:r w:rsidR="00757DEB" w:rsidRPr="00775C9C">
        <w:rPr>
          <w:sz w:val="28"/>
          <w:szCs w:val="28"/>
          <w:lang w:val="lt-LT"/>
        </w:rPr>
        <w:t>reikiamas malone</w:t>
      </w:r>
      <w:r w:rsidR="006C55CC" w:rsidRPr="00775C9C">
        <w:rPr>
          <w:sz w:val="28"/>
          <w:szCs w:val="28"/>
          <w:lang w:val="lt-LT"/>
        </w:rPr>
        <w:t>s</w:t>
      </w:r>
      <w:r w:rsidR="009A4DB9" w:rsidRPr="00775C9C">
        <w:rPr>
          <w:sz w:val="28"/>
          <w:szCs w:val="28"/>
        </w:rPr>
        <w:t>.</w:t>
      </w:r>
    </w:p>
    <w:p w:rsidR="00E0458D" w:rsidRPr="00775C9C" w:rsidRDefault="00E0458D">
      <w:pPr>
        <w:ind w:left="630"/>
        <w:rPr>
          <w:sz w:val="28"/>
          <w:szCs w:val="28"/>
        </w:rPr>
      </w:pPr>
    </w:p>
    <w:p w:rsidR="00312988" w:rsidRPr="00775C9C" w:rsidRDefault="00F8026D" w:rsidP="00492566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5C9C">
        <w:rPr>
          <w:sz w:val="28"/>
          <w:szCs w:val="28"/>
        </w:rPr>
        <w:t>Kad</w:t>
      </w:r>
      <w:proofErr w:type="spellEnd"/>
      <w:r w:rsidR="008A5023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priimtumėme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malonę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ištikimai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įgyvendinti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katalikų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tikėjimą</w:t>
      </w:r>
      <w:proofErr w:type="spellEnd"/>
      <w:r w:rsidR="006C55CC" w:rsidRPr="00775C9C">
        <w:rPr>
          <w:sz w:val="28"/>
          <w:szCs w:val="28"/>
        </w:rPr>
        <w:t xml:space="preserve">, </w:t>
      </w:r>
      <w:proofErr w:type="spellStart"/>
      <w:r w:rsidR="006C55CC" w:rsidRPr="00775C9C">
        <w:rPr>
          <w:sz w:val="28"/>
          <w:szCs w:val="28"/>
        </w:rPr>
        <w:t>ypač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išliekant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ištikimais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sekmadienio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Mišių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lankyme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ir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sakramentų</w:t>
      </w:r>
      <w:proofErr w:type="spellEnd"/>
      <w:r w:rsidR="006C55CC" w:rsidRPr="00775C9C">
        <w:rPr>
          <w:sz w:val="28"/>
          <w:szCs w:val="28"/>
        </w:rPr>
        <w:t xml:space="preserve"> </w:t>
      </w:r>
      <w:proofErr w:type="spellStart"/>
      <w:r w:rsidR="006C55CC" w:rsidRPr="00775C9C">
        <w:rPr>
          <w:sz w:val="28"/>
          <w:szCs w:val="28"/>
        </w:rPr>
        <w:t>priėmime</w:t>
      </w:r>
      <w:proofErr w:type="spellEnd"/>
      <w:r w:rsidR="001E65EE" w:rsidRPr="00775C9C">
        <w:rPr>
          <w:sz w:val="28"/>
          <w:szCs w:val="28"/>
        </w:rPr>
        <w:t>.</w:t>
      </w:r>
    </w:p>
    <w:p w:rsidR="00295C81" w:rsidRPr="00775C9C" w:rsidRDefault="00295C81" w:rsidP="00295C81">
      <w:pPr>
        <w:ind w:left="720"/>
        <w:rPr>
          <w:sz w:val="28"/>
          <w:szCs w:val="28"/>
        </w:rPr>
      </w:pPr>
    </w:p>
    <w:p w:rsidR="00312988" w:rsidRPr="00775C9C" w:rsidRDefault="00F8026D" w:rsidP="00492566">
      <w:pPr>
        <w:numPr>
          <w:ilvl w:val="0"/>
          <w:numId w:val="2"/>
        </w:numPr>
        <w:rPr>
          <w:sz w:val="28"/>
          <w:szCs w:val="28"/>
          <w:lang w:val="lt-LT"/>
        </w:rPr>
      </w:pPr>
      <w:r w:rsidRPr="00775C9C">
        <w:rPr>
          <w:sz w:val="28"/>
          <w:szCs w:val="28"/>
          <w:lang w:val="lt-LT"/>
        </w:rPr>
        <w:t>Kad</w:t>
      </w:r>
      <w:r w:rsidR="006D37DF" w:rsidRPr="00775C9C">
        <w:rPr>
          <w:sz w:val="28"/>
          <w:szCs w:val="28"/>
          <w:lang w:val="lt-LT"/>
        </w:rPr>
        <w:t xml:space="preserve"> </w:t>
      </w:r>
      <w:r w:rsidR="006C55CC" w:rsidRPr="00775C9C">
        <w:rPr>
          <w:sz w:val="28"/>
          <w:szCs w:val="28"/>
          <w:lang w:val="lt-LT"/>
        </w:rPr>
        <w:t>prisikėlusis iš numirusių Kristus laimintų mūsų kraštą ir išlaisvintų mus iš baimės ir melo.</w:t>
      </w:r>
    </w:p>
    <w:p w:rsidR="00E0458D" w:rsidRPr="00775C9C" w:rsidRDefault="00E0458D">
      <w:pPr>
        <w:ind w:left="630"/>
        <w:rPr>
          <w:sz w:val="28"/>
          <w:szCs w:val="28"/>
        </w:rPr>
      </w:pPr>
    </w:p>
    <w:p w:rsidR="00E0458D" w:rsidRPr="00775C9C" w:rsidRDefault="00E0458D" w:rsidP="00775C9C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5C9C">
        <w:rPr>
          <w:sz w:val="28"/>
          <w:szCs w:val="28"/>
        </w:rPr>
        <w:t>Kad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Dievas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laimintų</w:t>
      </w:r>
      <w:proofErr w:type="spellEnd"/>
      <w:r w:rsidRPr="00775C9C">
        <w:rPr>
          <w:sz w:val="28"/>
          <w:szCs w:val="28"/>
        </w:rPr>
        <w:t xml:space="preserve"> kun. </w:t>
      </w:r>
      <w:proofErr w:type="spellStart"/>
      <w:r w:rsidRPr="00775C9C">
        <w:rPr>
          <w:sz w:val="28"/>
          <w:szCs w:val="28"/>
        </w:rPr>
        <w:t>Bacevičių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ir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Pastoracinę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ir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Finansų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Tarybas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jiems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siekiant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užtikrinti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Šv</w:t>
      </w:r>
      <w:proofErr w:type="spellEnd"/>
      <w:r w:rsidRPr="00775C9C">
        <w:rPr>
          <w:sz w:val="28"/>
          <w:szCs w:val="28"/>
        </w:rPr>
        <w:t xml:space="preserve">. </w:t>
      </w:r>
      <w:proofErr w:type="spellStart"/>
      <w:r w:rsidRPr="00775C9C">
        <w:rPr>
          <w:sz w:val="28"/>
          <w:szCs w:val="28"/>
        </w:rPr>
        <w:t>Kazimiero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parapijos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ateitį</w:t>
      </w:r>
      <w:proofErr w:type="spellEnd"/>
      <w:r w:rsidRPr="00775C9C">
        <w:rPr>
          <w:sz w:val="28"/>
          <w:szCs w:val="28"/>
        </w:rPr>
        <w:t>.</w:t>
      </w:r>
    </w:p>
    <w:p w:rsidR="00E0458D" w:rsidRPr="00775C9C" w:rsidRDefault="00E0458D">
      <w:pPr>
        <w:ind w:left="720"/>
        <w:rPr>
          <w:sz w:val="28"/>
          <w:szCs w:val="28"/>
        </w:rPr>
      </w:pPr>
    </w:p>
    <w:p w:rsidR="00E0458D" w:rsidRPr="00775C9C" w:rsidRDefault="00E0458D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5C9C">
        <w:rPr>
          <w:sz w:val="28"/>
          <w:szCs w:val="28"/>
        </w:rPr>
        <w:t>Kad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visi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parapijiečiai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suprastų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jų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atsakomybę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užtikrinti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Šv</w:t>
      </w:r>
      <w:proofErr w:type="spellEnd"/>
      <w:r w:rsidRPr="00775C9C">
        <w:rPr>
          <w:sz w:val="28"/>
          <w:szCs w:val="28"/>
        </w:rPr>
        <w:t xml:space="preserve">. </w:t>
      </w:r>
      <w:proofErr w:type="spellStart"/>
      <w:r w:rsidRPr="00775C9C">
        <w:rPr>
          <w:sz w:val="28"/>
          <w:szCs w:val="28"/>
        </w:rPr>
        <w:t>Kazimiero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parapijos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ateitį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teikiant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finansinę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paramą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remiant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lėšų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telkimą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įsijungiant</w:t>
      </w:r>
      <w:proofErr w:type="spellEnd"/>
      <w:r w:rsidRPr="00775C9C">
        <w:rPr>
          <w:sz w:val="28"/>
          <w:szCs w:val="28"/>
        </w:rPr>
        <w:t xml:space="preserve"> į </w:t>
      </w:r>
      <w:proofErr w:type="spellStart"/>
      <w:r w:rsidRPr="00775C9C">
        <w:rPr>
          <w:sz w:val="28"/>
          <w:szCs w:val="28"/>
        </w:rPr>
        <w:t>parapijos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veiklą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dalinantis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įdėjomis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ir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visų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svarbiausia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meldžiantis</w:t>
      </w:r>
      <w:proofErr w:type="spellEnd"/>
      <w:r w:rsidRPr="00775C9C">
        <w:rPr>
          <w:sz w:val="28"/>
          <w:szCs w:val="28"/>
        </w:rPr>
        <w:t>.</w:t>
      </w:r>
    </w:p>
    <w:p w:rsidR="00E0458D" w:rsidRPr="00775C9C" w:rsidRDefault="00E0458D">
      <w:pPr>
        <w:jc w:val="both"/>
        <w:rPr>
          <w:sz w:val="28"/>
          <w:szCs w:val="28"/>
          <w:lang w:val="lt-LT"/>
        </w:rPr>
      </w:pPr>
    </w:p>
    <w:p w:rsidR="00E0458D" w:rsidRPr="00775C9C" w:rsidRDefault="007824CE" w:rsidP="003F7963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5C9C">
        <w:rPr>
          <w:sz w:val="28"/>
          <w:szCs w:val="28"/>
        </w:rPr>
        <w:t>Kad</w:t>
      </w:r>
      <w:proofErr w:type="spellEnd"/>
      <w:r w:rsidR="00CA345F" w:rsidRPr="00775C9C">
        <w:rPr>
          <w:sz w:val="28"/>
          <w:szCs w:val="28"/>
        </w:rPr>
        <w:t xml:space="preserve"> </w:t>
      </w:r>
      <w:proofErr w:type="spellStart"/>
      <w:r w:rsidR="004B4E0B" w:rsidRPr="00775C9C">
        <w:rPr>
          <w:sz w:val="28"/>
          <w:szCs w:val="28"/>
        </w:rPr>
        <w:t>mūsų</w:t>
      </w:r>
      <w:proofErr w:type="spellEnd"/>
      <w:r w:rsidR="004B4E0B" w:rsidRPr="00775C9C">
        <w:rPr>
          <w:sz w:val="28"/>
          <w:szCs w:val="28"/>
        </w:rPr>
        <w:t xml:space="preserve"> </w:t>
      </w:r>
      <w:proofErr w:type="spellStart"/>
      <w:r w:rsidR="004B4E0B" w:rsidRPr="00775C9C">
        <w:rPr>
          <w:sz w:val="28"/>
          <w:szCs w:val="28"/>
        </w:rPr>
        <w:t>valdžios</w:t>
      </w:r>
      <w:proofErr w:type="spellEnd"/>
      <w:r w:rsidR="004B4E0B" w:rsidRPr="00775C9C">
        <w:rPr>
          <w:sz w:val="28"/>
          <w:szCs w:val="28"/>
        </w:rPr>
        <w:t xml:space="preserve"> </w:t>
      </w:r>
      <w:proofErr w:type="spellStart"/>
      <w:r w:rsidR="004B4E0B" w:rsidRPr="00775C9C">
        <w:rPr>
          <w:sz w:val="28"/>
          <w:szCs w:val="28"/>
        </w:rPr>
        <w:t>vadovai</w:t>
      </w:r>
      <w:proofErr w:type="spellEnd"/>
      <w:r w:rsidR="004B4E0B" w:rsidRPr="00775C9C">
        <w:rPr>
          <w:sz w:val="28"/>
          <w:szCs w:val="28"/>
        </w:rPr>
        <w:t xml:space="preserve"> </w:t>
      </w:r>
      <w:proofErr w:type="spellStart"/>
      <w:r w:rsidR="004B4E0B" w:rsidRPr="00775C9C">
        <w:rPr>
          <w:sz w:val="28"/>
          <w:szCs w:val="28"/>
        </w:rPr>
        <w:t>turėtų</w:t>
      </w:r>
      <w:proofErr w:type="spellEnd"/>
      <w:r w:rsidR="004B4E0B" w:rsidRPr="00775C9C">
        <w:rPr>
          <w:sz w:val="28"/>
          <w:szCs w:val="28"/>
        </w:rPr>
        <w:t xml:space="preserve"> </w:t>
      </w:r>
      <w:proofErr w:type="spellStart"/>
      <w:r w:rsidR="004B4E0B" w:rsidRPr="00775C9C">
        <w:rPr>
          <w:sz w:val="28"/>
          <w:szCs w:val="28"/>
        </w:rPr>
        <w:t>išminties</w:t>
      </w:r>
      <w:proofErr w:type="spellEnd"/>
      <w:r w:rsidR="004B4E0B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saugoti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Dievo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duotas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laisves</w:t>
      </w:r>
      <w:proofErr w:type="spellEnd"/>
      <w:r w:rsidR="00C7427D" w:rsidRPr="00775C9C">
        <w:rPr>
          <w:sz w:val="28"/>
          <w:szCs w:val="28"/>
        </w:rPr>
        <w:t>,</w:t>
      </w:r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ir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C7427D" w:rsidRPr="00775C9C">
        <w:rPr>
          <w:sz w:val="28"/>
          <w:szCs w:val="28"/>
        </w:rPr>
        <w:t>kad</w:t>
      </w:r>
      <w:proofErr w:type="spellEnd"/>
      <w:r w:rsidR="00C7427D" w:rsidRPr="00775C9C">
        <w:rPr>
          <w:sz w:val="28"/>
          <w:szCs w:val="28"/>
        </w:rPr>
        <w:t xml:space="preserve"> </w:t>
      </w:r>
      <w:proofErr w:type="spellStart"/>
      <w:r w:rsidR="00C7427D" w:rsidRPr="00775C9C">
        <w:rPr>
          <w:sz w:val="28"/>
          <w:szCs w:val="28"/>
        </w:rPr>
        <w:t>mes</w:t>
      </w:r>
      <w:proofErr w:type="spellEnd"/>
      <w:r w:rsidR="00C7427D" w:rsidRPr="00775C9C">
        <w:rPr>
          <w:sz w:val="28"/>
          <w:szCs w:val="28"/>
        </w:rPr>
        <w:t xml:space="preserve"> </w:t>
      </w:r>
      <w:proofErr w:type="spellStart"/>
      <w:r w:rsidR="00C7427D" w:rsidRPr="00775C9C">
        <w:rPr>
          <w:sz w:val="28"/>
          <w:szCs w:val="28"/>
        </w:rPr>
        <w:t>turėtume</w:t>
      </w:r>
      <w:proofErr w:type="spellEnd"/>
      <w:r w:rsidR="00C237F0" w:rsidRPr="00775C9C">
        <w:rPr>
          <w:sz w:val="28"/>
          <w:szCs w:val="28"/>
        </w:rPr>
        <w:t xml:space="preserve"> </w:t>
      </w:r>
      <w:proofErr w:type="spellStart"/>
      <w:r w:rsidR="00C237F0" w:rsidRPr="00775C9C">
        <w:rPr>
          <w:sz w:val="28"/>
          <w:szCs w:val="28"/>
        </w:rPr>
        <w:t>drąsos</w:t>
      </w:r>
      <w:proofErr w:type="spellEnd"/>
      <w:r w:rsidR="00C237F0" w:rsidRPr="00775C9C">
        <w:rPr>
          <w:sz w:val="28"/>
          <w:szCs w:val="28"/>
        </w:rPr>
        <w:t xml:space="preserve"> </w:t>
      </w:r>
      <w:proofErr w:type="spellStart"/>
      <w:r w:rsidR="00C237F0" w:rsidRPr="00775C9C">
        <w:rPr>
          <w:sz w:val="28"/>
          <w:szCs w:val="28"/>
        </w:rPr>
        <w:t>juos</w:t>
      </w:r>
      <w:proofErr w:type="spellEnd"/>
      <w:r w:rsidR="00C237F0" w:rsidRPr="00775C9C">
        <w:rPr>
          <w:sz w:val="28"/>
          <w:szCs w:val="28"/>
        </w:rPr>
        <w:t xml:space="preserve"> </w:t>
      </w:r>
      <w:proofErr w:type="spellStart"/>
      <w:r w:rsidR="00C7427D" w:rsidRPr="00775C9C">
        <w:rPr>
          <w:sz w:val="28"/>
          <w:szCs w:val="28"/>
        </w:rPr>
        <w:t>remti</w:t>
      </w:r>
      <w:proofErr w:type="spellEnd"/>
      <w:r w:rsidR="00C7427D" w:rsidRPr="00775C9C">
        <w:rPr>
          <w:sz w:val="28"/>
          <w:szCs w:val="28"/>
        </w:rPr>
        <w:t xml:space="preserve"> </w:t>
      </w:r>
      <w:proofErr w:type="spellStart"/>
      <w:r w:rsidR="00C7427D" w:rsidRPr="00775C9C">
        <w:rPr>
          <w:sz w:val="28"/>
          <w:szCs w:val="28"/>
        </w:rPr>
        <w:t>jų</w:t>
      </w:r>
      <w:proofErr w:type="spellEnd"/>
      <w:r w:rsidR="00C7427D" w:rsidRPr="00775C9C">
        <w:rPr>
          <w:sz w:val="28"/>
          <w:szCs w:val="28"/>
        </w:rPr>
        <w:t xml:space="preserve"> </w:t>
      </w:r>
      <w:proofErr w:type="spellStart"/>
      <w:r w:rsidR="00C7427D" w:rsidRPr="00775C9C">
        <w:rPr>
          <w:sz w:val="28"/>
          <w:szCs w:val="28"/>
        </w:rPr>
        <w:t>darbuose</w:t>
      </w:r>
      <w:proofErr w:type="spellEnd"/>
      <w:r w:rsidR="00C7427D" w:rsidRPr="00775C9C">
        <w:rPr>
          <w:sz w:val="28"/>
          <w:szCs w:val="28"/>
        </w:rPr>
        <w:t>.</w:t>
      </w:r>
    </w:p>
    <w:p w:rsidR="00E0458D" w:rsidRPr="00775C9C" w:rsidRDefault="00E0458D">
      <w:pPr>
        <w:jc w:val="both"/>
        <w:rPr>
          <w:sz w:val="28"/>
          <w:szCs w:val="28"/>
          <w:lang w:val="lt-LT"/>
        </w:rPr>
      </w:pPr>
    </w:p>
    <w:p w:rsidR="00E0458D" w:rsidRPr="00775C9C" w:rsidRDefault="00E0458D" w:rsidP="004B4E0B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5C9C">
        <w:rPr>
          <w:sz w:val="28"/>
          <w:szCs w:val="28"/>
        </w:rPr>
        <w:t>Kad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="004B4E0B" w:rsidRPr="00775C9C">
        <w:rPr>
          <w:sz w:val="28"/>
          <w:szCs w:val="28"/>
        </w:rPr>
        <w:t>Kristaus</w:t>
      </w:r>
      <w:proofErr w:type="spellEnd"/>
      <w:r w:rsidR="004B4E0B" w:rsidRPr="00775C9C">
        <w:rPr>
          <w:sz w:val="28"/>
          <w:szCs w:val="28"/>
        </w:rPr>
        <w:t xml:space="preserve"> </w:t>
      </w:r>
      <w:proofErr w:type="spellStart"/>
      <w:r w:rsidR="004B4E0B" w:rsidRPr="00775C9C">
        <w:rPr>
          <w:sz w:val="28"/>
          <w:szCs w:val="28"/>
        </w:rPr>
        <w:t>Prisikėlimo</w:t>
      </w:r>
      <w:proofErr w:type="spellEnd"/>
      <w:r w:rsidR="004B4E0B" w:rsidRPr="00775C9C">
        <w:rPr>
          <w:sz w:val="28"/>
          <w:szCs w:val="28"/>
        </w:rPr>
        <w:t xml:space="preserve"> </w:t>
      </w:r>
      <w:proofErr w:type="spellStart"/>
      <w:r w:rsidR="004B4E0B" w:rsidRPr="00775C9C">
        <w:rPr>
          <w:sz w:val="28"/>
          <w:szCs w:val="28"/>
        </w:rPr>
        <w:t>galybė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paliestų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vargšų</w:t>
      </w:r>
      <w:proofErr w:type="spellEnd"/>
      <w:r w:rsidR="003F7963" w:rsidRPr="00775C9C">
        <w:rPr>
          <w:sz w:val="28"/>
          <w:szCs w:val="28"/>
        </w:rPr>
        <w:t xml:space="preserve">, </w:t>
      </w:r>
      <w:proofErr w:type="spellStart"/>
      <w:r w:rsidR="003F7963" w:rsidRPr="00775C9C">
        <w:rPr>
          <w:sz w:val="28"/>
          <w:szCs w:val="28"/>
        </w:rPr>
        <w:t>ligonių</w:t>
      </w:r>
      <w:proofErr w:type="spellEnd"/>
      <w:r w:rsidR="003F7963" w:rsidRPr="00775C9C">
        <w:rPr>
          <w:sz w:val="28"/>
          <w:szCs w:val="28"/>
        </w:rPr>
        <w:t xml:space="preserve">, </w:t>
      </w:r>
      <w:proofErr w:type="spellStart"/>
      <w:r w:rsidR="003F7963" w:rsidRPr="00775C9C">
        <w:rPr>
          <w:sz w:val="28"/>
          <w:szCs w:val="28"/>
        </w:rPr>
        <w:t>bedarbių</w:t>
      </w:r>
      <w:proofErr w:type="spellEnd"/>
      <w:r w:rsidR="003F7963" w:rsidRPr="00775C9C">
        <w:rPr>
          <w:sz w:val="28"/>
          <w:szCs w:val="28"/>
        </w:rPr>
        <w:t xml:space="preserve">, </w:t>
      </w:r>
      <w:proofErr w:type="spellStart"/>
      <w:r w:rsidR="003F7963" w:rsidRPr="00775C9C">
        <w:rPr>
          <w:sz w:val="28"/>
          <w:szCs w:val="28"/>
        </w:rPr>
        <w:t>benamių</w:t>
      </w:r>
      <w:proofErr w:type="spellEnd"/>
      <w:r w:rsidR="003F7963" w:rsidRPr="00775C9C">
        <w:rPr>
          <w:sz w:val="28"/>
          <w:szCs w:val="28"/>
        </w:rPr>
        <w:t xml:space="preserve">, </w:t>
      </w:r>
      <w:proofErr w:type="spellStart"/>
      <w:r w:rsidR="003F7963" w:rsidRPr="00775C9C">
        <w:rPr>
          <w:sz w:val="28"/>
          <w:szCs w:val="28"/>
        </w:rPr>
        <w:t>patekusių</w:t>
      </w:r>
      <w:proofErr w:type="spellEnd"/>
      <w:r w:rsidR="003F7963" w:rsidRPr="00775C9C">
        <w:rPr>
          <w:sz w:val="28"/>
          <w:szCs w:val="28"/>
        </w:rPr>
        <w:t xml:space="preserve"> į </w:t>
      </w:r>
      <w:proofErr w:type="spellStart"/>
      <w:r w:rsidR="003F7963" w:rsidRPr="00775C9C">
        <w:rPr>
          <w:sz w:val="28"/>
          <w:szCs w:val="28"/>
        </w:rPr>
        <w:t>finansinius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sunkumus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ir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kovojančių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su</w:t>
      </w:r>
      <w:proofErr w:type="spellEnd"/>
      <w:r w:rsidR="003F7963" w:rsidRPr="00775C9C">
        <w:rPr>
          <w:sz w:val="28"/>
          <w:szCs w:val="28"/>
        </w:rPr>
        <w:t xml:space="preserve"> </w:t>
      </w:r>
      <w:proofErr w:type="spellStart"/>
      <w:r w:rsidR="003F7963" w:rsidRPr="00775C9C">
        <w:rPr>
          <w:sz w:val="28"/>
          <w:szCs w:val="28"/>
        </w:rPr>
        <w:t>narkomanija</w:t>
      </w:r>
      <w:proofErr w:type="spellEnd"/>
      <w:r w:rsidR="003F7963" w:rsidRPr="00775C9C">
        <w:rPr>
          <w:sz w:val="28"/>
          <w:szCs w:val="28"/>
        </w:rPr>
        <w:t xml:space="preserve">, </w:t>
      </w:r>
      <w:proofErr w:type="spellStart"/>
      <w:r w:rsidR="003F7963" w:rsidRPr="00775C9C">
        <w:rPr>
          <w:sz w:val="28"/>
          <w:szCs w:val="28"/>
        </w:rPr>
        <w:t>gyvenimus</w:t>
      </w:r>
      <w:proofErr w:type="spellEnd"/>
      <w:r w:rsidR="003F7963" w:rsidRPr="00775C9C">
        <w:rPr>
          <w:sz w:val="28"/>
          <w:szCs w:val="28"/>
        </w:rPr>
        <w:t>.</w:t>
      </w:r>
    </w:p>
    <w:p w:rsidR="003D534B" w:rsidRPr="00775C9C" w:rsidRDefault="003D534B" w:rsidP="003D534B">
      <w:pPr>
        <w:ind w:left="720"/>
        <w:rPr>
          <w:sz w:val="28"/>
          <w:szCs w:val="28"/>
          <w:highlight w:val="yellow"/>
        </w:rPr>
      </w:pPr>
    </w:p>
    <w:p w:rsidR="003D534B" w:rsidRPr="00775C9C" w:rsidRDefault="0003599E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5C9C">
        <w:rPr>
          <w:sz w:val="28"/>
          <w:szCs w:val="28"/>
        </w:rPr>
        <w:t>Kad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visi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kurie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meldžiasi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būtų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užtikrinti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maldos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galia</w:t>
      </w:r>
      <w:proofErr w:type="spellEnd"/>
      <w:r w:rsidR="00115AEE" w:rsidRPr="00775C9C">
        <w:rPr>
          <w:sz w:val="28"/>
          <w:szCs w:val="28"/>
        </w:rPr>
        <w:t>.</w:t>
      </w:r>
    </w:p>
    <w:p w:rsidR="00E0458D" w:rsidRPr="00775C9C" w:rsidRDefault="00E0458D">
      <w:pPr>
        <w:pStyle w:val="BodyText"/>
        <w:jc w:val="center"/>
        <w:rPr>
          <w:b/>
          <w:sz w:val="28"/>
          <w:szCs w:val="28"/>
        </w:rPr>
      </w:pPr>
    </w:p>
    <w:p w:rsidR="00E0458D" w:rsidRPr="00775C9C" w:rsidRDefault="00775C9C">
      <w:pPr>
        <w:pStyle w:val="BodyText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lt-LT" w:eastAsia="lt-LT"/>
        </w:rPr>
        <w:lastRenderedPageBreak/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0</wp:posOffset>
            </wp:positionV>
            <wp:extent cx="752475" cy="1276350"/>
            <wp:effectExtent l="19050" t="0" r="9525" b="0"/>
            <wp:wrapNone/>
            <wp:docPr id="7" name="Picture 19" descr="Kryziu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yzius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458D" w:rsidRPr="00775C9C" w:rsidRDefault="00E0458D">
      <w:pPr>
        <w:pStyle w:val="BodyText"/>
        <w:jc w:val="left"/>
        <w:rPr>
          <w:b/>
          <w:sz w:val="28"/>
          <w:szCs w:val="28"/>
        </w:rPr>
      </w:pPr>
    </w:p>
    <w:p w:rsidR="00E0458D" w:rsidRPr="00775C9C" w:rsidRDefault="00E0458D">
      <w:pPr>
        <w:pStyle w:val="BodyText"/>
        <w:jc w:val="left"/>
        <w:rPr>
          <w:b/>
          <w:sz w:val="28"/>
          <w:szCs w:val="28"/>
        </w:rPr>
      </w:pPr>
    </w:p>
    <w:p w:rsidR="00E0458D" w:rsidRPr="00775C9C" w:rsidRDefault="00E0458D">
      <w:pPr>
        <w:pStyle w:val="BodyText"/>
        <w:jc w:val="left"/>
        <w:rPr>
          <w:b/>
          <w:sz w:val="28"/>
          <w:szCs w:val="28"/>
        </w:rPr>
      </w:pPr>
    </w:p>
    <w:p w:rsidR="00E0458D" w:rsidRPr="00775C9C" w:rsidRDefault="00E0458D">
      <w:pPr>
        <w:pStyle w:val="BodyText"/>
        <w:ind w:left="1440" w:firstLine="720"/>
        <w:jc w:val="left"/>
        <w:rPr>
          <w:b/>
          <w:sz w:val="28"/>
          <w:szCs w:val="28"/>
        </w:rPr>
      </w:pPr>
      <w:r w:rsidRPr="00775C9C">
        <w:rPr>
          <w:b/>
          <w:sz w:val="28"/>
          <w:szCs w:val="28"/>
        </w:rPr>
        <w:t xml:space="preserve">        </w:t>
      </w:r>
    </w:p>
    <w:p w:rsidR="00E0458D" w:rsidRPr="00775C9C" w:rsidRDefault="00E0458D">
      <w:pPr>
        <w:pStyle w:val="BodyText"/>
        <w:ind w:left="1440" w:firstLine="720"/>
        <w:jc w:val="left"/>
        <w:rPr>
          <w:b/>
          <w:sz w:val="28"/>
          <w:szCs w:val="28"/>
        </w:rPr>
      </w:pPr>
      <w:r w:rsidRPr="00775C9C">
        <w:rPr>
          <w:b/>
          <w:sz w:val="28"/>
          <w:szCs w:val="28"/>
        </w:rPr>
        <w:t xml:space="preserve">                      KAS  NAUJO  </w:t>
      </w:r>
      <w:r w:rsidRPr="00775C9C">
        <w:rPr>
          <w:b/>
          <w:sz w:val="28"/>
          <w:szCs w:val="28"/>
        </w:rPr>
        <w:tab/>
      </w:r>
      <w:r w:rsidRPr="00775C9C">
        <w:rPr>
          <w:b/>
          <w:sz w:val="28"/>
          <w:szCs w:val="28"/>
          <w:lang w:val="lt-LT"/>
        </w:rPr>
        <w:t>ŠV. KAZIMIERO  PARAPIJOJE</w:t>
      </w:r>
      <w:r w:rsidRPr="00775C9C">
        <w:rPr>
          <w:b/>
          <w:sz w:val="28"/>
          <w:szCs w:val="28"/>
        </w:rPr>
        <w:t>?</w:t>
      </w:r>
    </w:p>
    <w:p w:rsidR="00E167CC" w:rsidRPr="00775C9C" w:rsidRDefault="00E167CC">
      <w:pPr>
        <w:pStyle w:val="BodyText"/>
        <w:ind w:left="720"/>
        <w:jc w:val="left"/>
        <w:rPr>
          <w:bCs/>
          <w:sz w:val="28"/>
          <w:szCs w:val="28"/>
          <w:u w:val="single"/>
          <w:lang w:val="lt-LT"/>
        </w:rPr>
      </w:pPr>
    </w:p>
    <w:p w:rsidR="00E35074" w:rsidRPr="00775C9C" w:rsidRDefault="00571BE8" w:rsidP="00492566">
      <w:pPr>
        <w:pStyle w:val="BodyText"/>
        <w:spacing w:line="276" w:lineRule="auto"/>
        <w:jc w:val="left"/>
        <w:rPr>
          <w:sz w:val="28"/>
          <w:szCs w:val="28"/>
          <w:lang w:val="lt-LT"/>
        </w:rPr>
      </w:pPr>
      <w:r w:rsidRPr="00775C9C">
        <w:rPr>
          <w:sz w:val="28"/>
          <w:szCs w:val="28"/>
          <w:lang w:val="lt-LT"/>
        </w:rPr>
        <w:t xml:space="preserve">     </w:t>
      </w:r>
      <w:r w:rsidR="003F7963" w:rsidRPr="00775C9C">
        <w:rPr>
          <w:sz w:val="28"/>
          <w:szCs w:val="28"/>
          <w:lang w:val="lt-LT"/>
        </w:rPr>
        <w:t>balandži</w:t>
      </w:r>
      <w:r w:rsidR="00335446" w:rsidRPr="00775C9C">
        <w:rPr>
          <w:sz w:val="28"/>
          <w:szCs w:val="28"/>
          <w:lang w:val="lt-LT"/>
        </w:rPr>
        <w:t>o</w:t>
      </w:r>
      <w:r w:rsidR="00A00B7A" w:rsidRPr="00775C9C">
        <w:rPr>
          <w:bCs/>
          <w:sz w:val="28"/>
          <w:szCs w:val="28"/>
          <w:lang w:val="lt-LT"/>
        </w:rPr>
        <w:t xml:space="preserve"> </w:t>
      </w:r>
      <w:r w:rsidR="001E65EE" w:rsidRPr="00775C9C">
        <w:rPr>
          <w:bCs/>
          <w:sz w:val="28"/>
          <w:szCs w:val="28"/>
          <w:lang w:val="lt-LT"/>
        </w:rPr>
        <w:t xml:space="preserve">  1</w:t>
      </w:r>
      <w:r w:rsidR="0003599E" w:rsidRPr="00775C9C">
        <w:rPr>
          <w:bCs/>
          <w:sz w:val="28"/>
          <w:szCs w:val="28"/>
          <w:lang w:val="lt-LT"/>
        </w:rPr>
        <w:t>d.</w:t>
      </w:r>
      <w:r w:rsidRPr="00775C9C">
        <w:rPr>
          <w:bCs/>
          <w:sz w:val="28"/>
          <w:szCs w:val="28"/>
          <w:lang w:val="lt-LT"/>
        </w:rPr>
        <w:t xml:space="preserve">    </w:t>
      </w:r>
      <w:r w:rsidR="00E35074" w:rsidRPr="00775C9C">
        <w:rPr>
          <w:bCs/>
          <w:sz w:val="28"/>
          <w:szCs w:val="28"/>
          <w:lang w:val="lt-LT"/>
        </w:rPr>
        <w:t xml:space="preserve">– </w:t>
      </w:r>
      <w:r w:rsidR="008F23FB" w:rsidRPr="00775C9C">
        <w:rPr>
          <w:bCs/>
          <w:sz w:val="28"/>
          <w:szCs w:val="28"/>
          <w:lang w:val="lt-LT"/>
        </w:rPr>
        <w:t xml:space="preserve"> </w:t>
      </w:r>
      <w:r w:rsidR="003F7963" w:rsidRPr="00775C9C">
        <w:rPr>
          <w:b/>
          <w:bCs/>
          <w:sz w:val="28"/>
          <w:szCs w:val="28"/>
          <w:lang w:val="lt-LT"/>
        </w:rPr>
        <w:t>Parapijų telkinio Mišios St. Mary parapijoje,</w:t>
      </w:r>
      <w:r w:rsidR="00A00B7A" w:rsidRPr="00775C9C">
        <w:rPr>
          <w:b/>
          <w:sz w:val="28"/>
          <w:szCs w:val="28"/>
          <w:lang w:val="lt-LT"/>
        </w:rPr>
        <w:t xml:space="preserve"> </w:t>
      </w:r>
      <w:r w:rsidR="003F7963" w:rsidRPr="00775C9C">
        <w:rPr>
          <w:sz w:val="28"/>
          <w:szCs w:val="28"/>
          <w:lang w:val="lt-LT"/>
        </w:rPr>
        <w:t xml:space="preserve"> 7</w:t>
      </w:r>
      <w:r w:rsidR="00F8026D" w:rsidRPr="00775C9C">
        <w:rPr>
          <w:sz w:val="28"/>
          <w:szCs w:val="28"/>
          <w:lang w:val="lt-LT"/>
        </w:rPr>
        <w:t>:00</w:t>
      </w:r>
      <w:r w:rsidR="003F7963" w:rsidRPr="00775C9C">
        <w:rPr>
          <w:sz w:val="28"/>
          <w:szCs w:val="28"/>
          <w:lang w:val="lt-LT"/>
        </w:rPr>
        <w:t>v.v.</w:t>
      </w:r>
      <w:r w:rsidR="00F8026D" w:rsidRPr="00775C9C">
        <w:rPr>
          <w:sz w:val="28"/>
          <w:szCs w:val="28"/>
          <w:lang w:val="lt-LT"/>
        </w:rPr>
        <w:t xml:space="preserve"> </w:t>
      </w:r>
    </w:p>
    <w:p w:rsidR="00646C3C" w:rsidRDefault="003F7963" w:rsidP="00492566">
      <w:pPr>
        <w:pStyle w:val="BodyText"/>
        <w:spacing w:line="276" w:lineRule="auto"/>
        <w:jc w:val="left"/>
        <w:rPr>
          <w:sz w:val="28"/>
          <w:szCs w:val="28"/>
          <w:lang w:val="lt-LT"/>
        </w:rPr>
      </w:pPr>
      <w:r w:rsidRPr="00775C9C">
        <w:rPr>
          <w:sz w:val="28"/>
          <w:szCs w:val="28"/>
          <w:lang w:val="lt-LT"/>
        </w:rPr>
        <w:t xml:space="preserve">     balandžio</w:t>
      </w:r>
      <w:r w:rsidRPr="00775C9C">
        <w:rPr>
          <w:bCs/>
          <w:sz w:val="28"/>
          <w:szCs w:val="28"/>
          <w:lang w:val="lt-LT"/>
        </w:rPr>
        <w:t xml:space="preserve">   5d.    </w:t>
      </w:r>
      <w:r w:rsidR="00295C81" w:rsidRPr="00775C9C">
        <w:rPr>
          <w:sz w:val="28"/>
          <w:szCs w:val="28"/>
          <w:lang w:val="lt-LT"/>
        </w:rPr>
        <w:t xml:space="preserve">– </w:t>
      </w:r>
      <w:r w:rsidR="008F23FB" w:rsidRPr="00775C9C">
        <w:rPr>
          <w:sz w:val="28"/>
          <w:szCs w:val="28"/>
          <w:lang w:val="lt-LT"/>
        </w:rPr>
        <w:t xml:space="preserve"> </w:t>
      </w:r>
      <w:r w:rsidRPr="00775C9C">
        <w:rPr>
          <w:b/>
          <w:bCs/>
          <w:sz w:val="28"/>
          <w:szCs w:val="28"/>
          <w:lang w:val="lt-LT"/>
        </w:rPr>
        <w:t xml:space="preserve">Pirmojo mėnesio penktadienio </w:t>
      </w:r>
      <w:r w:rsidRPr="00775C9C">
        <w:rPr>
          <w:b/>
          <w:sz w:val="28"/>
          <w:szCs w:val="28"/>
          <w:lang w:val="lt-LT"/>
        </w:rPr>
        <w:t>Eucharistijos garbinimas</w:t>
      </w:r>
      <w:r w:rsidRPr="00775C9C">
        <w:rPr>
          <w:sz w:val="28"/>
          <w:szCs w:val="28"/>
          <w:lang w:val="lt-LT"/>
        </w:rPr>
        <w:t xml:space="preserve"> </w:t>
      </w:r>
      <w:r w:rsidRPr="00775C9C">
        <w:rPr>
          <w:b/>
          <w:sz w:val="28"/>
          <w:szCs w:val="28"/>
          <w:lang w:val="lt-LT"/>
        </w:rPr>
        <w:t xml:space="preserve">ryte </w:t>
      </w:r>
      <w:r w:rsidRPr="00775C9C">
        <w:rPr>
          <w:sz w:val="28"/>
          <w:szCs w:val="28"/>
          <w:lang w:val="lt-LT"/>
        </w:rPr>
        <w:t xml:space="preserve"> </w:t>
      </w:r>
    </w:p>
    <w:p w:rsidR="00492566" w:rsidRPr="00775C9C" w:rsidRDefault="00646C3C" w:rsidP="00492566">
      <w:pPr>
        <w:pStyle w:val="BodyText"/>
        <w:spacing w:line="276" w:lineRule="auto"/>
        <w:jc w:val="left"/>
        <w:rPr>
          <w:sz w:val="28"/>
          <w:szCs w:val="28"/>
          <w:lang w:val="lt-LT"/>
        </w:rPr>
      </w:pPr>
      <w:r>
        <w:rPr>
          <w:sz w:val="28"/>
          <w:szCs w:val="28"/>
          <w:lang w:val="lt-LT"/>
        </w:rPr>
        <w:t xml:space="preserve">                                    </w:t>
      </w:r>
      <w:r w:rsidR="003F7963" w:rsidRPr="00775C9C">
        <w:rPr>
          <w:sz w:val="28"/>
          <w:szCs w:val="28"/>
          <w:lang w:val="lt-LT"/>
        </w:rPr>
        <w:t>8:00 - 9:00v.r. bažnyčioje</w:t>
      </w:r>
    </w:p>
    <w:p w:rsidR="00492566" w:rsidRPr="00775C9C" w:rsidRDefault="003F7963" w:rsidP="00492566">
      <w:pPr>
        <w:pStyle w:val="BodyText"/>
        <w:spacing w:line="276" w:lineRule="auto"/>
        <w:jc w:val="left"/>
        <w:rPr>
          <w:bCs/>
          <w:sz w:val="28"/>
          <w:szCs w:val="28"/>
          <w:lang w:val="lt-LT"/>
        </w:rPr>
      </w:pPr>
      <w:r w:rsidRPr="00775C9C">
        <w:rPr>
          <w:sz w:val="28"/>
          <w:szCs w:val="28"/>
          <w:lang w:val="lt-LT"/>
        </w:rPr>
        <w:t xml:space="preserve">     balandžio</w:t>
      </w:r>
      <w:r w:rsidRPr="00775C9C">
        <w:rPr>
          <w:bCs/>
          <w:sz w:val="28"/>
          <w:szCs w:val="28"/>
          <w:lang w:val="lt-LT"/>
        </w:rPr>
        <w:t xml:space="preserve">   8d.    </w:t>
      </w:r>
      <w:r w:rsidR="001E65EE" w:rsidRPr="00775C9C">
        <w:rPr>
          <w:sz w:val="28"/>
          <w:szCs w:val="28"/>
          <w:lang w:val="lt-LT"/>
        </w:rPr>
        <w:t xml:space="preserve">– </w:t>
      </w:r>
      <w:r w:rsidR="008F23FB" w:rsidRPr="00775C9C">
        <w:rPr>
          <w:sz w:val="28"/>
          <w:szCs w:val="28"/>
          <w:lang w:val="lt-LT"/>
        </w:rPr>
        <w:t xml:space="preserve"> </w:t>
      </w:r>
      <w:r w:rsidRPr="00775C9C">
        <w:rPr>
          <w:b/>
          <w:bCs/>
          <w:sz w:val="28"/>
          <w:szCs w:val="28"/>
          <w:lang w:val="lt-LT"/>
        </w:rPr>
        <w:t xml:space="preserve">Gavėnios Atgailos sakramento pamaldos </w:t>
      </w:r>
      <w:proofErr w:type="spellStart"/>
      <w:r w:rsidRPr="00775C9C">
        <w:rPr>
          <w:b/>
          <w:bCs/>
          <w:sz w:val="28"/>
          <w:szCs w:val="28"/>
          <w:lang w:val="lt-LT"/>
        </w:rPr>
        <w:t>Holy</w:t>
      </w:r>
      <w:proofErr w:type="spellEnd"/>
      <w:r w:rsidRPr="00775C9C">
        <w:rPr>
          <w:b/>
          <w:bCs/>
          <w:sz w:val="28"/>
          <w:szCs w:val="28"/>
          <w:lang w:val="lt-LT"/>
        </w:rPr>
        <w:t xml:space="preserve"> </w:t>
      </w:r>
      <w:proofErr w:type="spellStart"/>
      <w:r w:rsidRPr="00775C9C">
        <w:rPr>
          <w:b/>
          <w:bCs/>
          <w:sz w:val="28"/>
          <w:szCs w:val="28"/>
          <w:lang w:val="lt-LT"/>
        </w:rPr>
        <w:t>Redeemer</w:t>
      </w:r>
      <w:proofErr w:type="spellEnd"/>
      <w:r w:rsidRPr="00775C9C">
        <w:rPr>
          <w:b/>
          <w:bCs/>
          <w:sz w:val="28"/>
          <w:szCs w:val="28"/>
          <w:lang w:val="lt-LT"/>
        </w:rPr>
        <w:t xml:space="preserve"> </w:t>
      </w:r>
      <w:r w:rsidR="00775C9C">
        <w:rPr>
          <w:b/>
          <w:bCs/>
          <w:sz w:val="28"/>
          <w:szCs w:val="28"/>
          <w:lang w:val="lt-LT"/>
        </w:rPr>
        <w:br/>
        <w:t xml:space="preserve">                                     </w:t>
      </w:r>
      <w:r w:rsidRPr="00775C9C">
        <w:rPr>
          <w:b/>
          <w:bCs/>
          <w:sz w:val="28"/>
          <w:szCs w:val="28"/>
          <w:lang w:val="lt-LT"/>
        </w:rPr>
        <w:t xml:space="preserve">parapijoje, </w:t>
      </w:r>
      <w:r w:rsidRPr="00775C9C">
        <w:rPr>
          <w:bCs/>
          <w:sz w:val="28"/>
          <w:szCs w:val="28"/>
          <w:lang w:val="lt-LT"/>
        </w:rPr>
        <w:t>7:00v.v.</w:t>
      </w:r>
    </w:p>
    <w:p w:rsidR="00492566" w:rsidRPr="00775C9C" w:rsidRDefault="003F7963" w:rsidP="00492566">
      <w:pPr>
        <w:pStyle w:val="BodyText"/>
        <w:spacing w:line="276" w:lineRule="auto"/>
        <w:jc w:val="left"/>
        <w:rPr>
          <w:sz w:val="28"/>
          <w:szCs w:val="28"/>
          <w:lang w:val="lt-LT"/>
        </w:rPr>
      </w:pPr>
      <w:r w:rsidRPr="00775C9C">
        <w:rPr>
          <w:sz w:val="28"/>
          <w:szCs w:val="28"/>
          <w:lang w:val="lt-LT"/>
        </w:rPr>
        <w:t xml:space="preserve">     balandžio</w:t>
      </w:r>
      <w:r w:rsidRPr="00775C9C">
        <w:rPr>
          <w:bCs/>
          <w:sz w:val="28"/>
          <w:szCs w:val="28"/>
          <w:lang w:val="lt-LT"/>
        </w:rPr>
        <w:t xml:space="preserve"> 10d.    </w:t>
      </w:r>
      <w:r w:rsidR="00492566" w:rsidRPr="00775C9C">
        <w:rPr>
          <w:sz w:val="28"/>
          <w:szCs w:val="28"/>
          <w:lang w:val="lt-LT"/>
        </w:rPr>
        <w:t>–</w:t>
      </w:r>
      <w:r w:rsidR="00AB7B3B" w:rsidRPr="00775C9C">
        <w:rPr>
          <w:sz w:val="28"/>
          <w:szCs w:val="28"/>
          <w:lang w:val="lt-LT"/>
        </w:rPr>
        <w:t xml:space="preserve"> </w:t>
      </w:r>
      <w:r w:rsidR="008F23FB" w:rsidRPr="00775C9C">
        <w:rPr>
          <w:sz w:val="28"/>
          <w:szCs w:val="28"/>
          <w:lang w:val="lt-LT"/>
        </w:rPr>
        <w:t xml:space="preserve"> </w:t>
      </w:r>
      <w:r w:rsidRPr="00775C9C">
        <w:rPr>
          <w:b/>
          <w:bCs/>
          <w:sz w:val="28"/>
          <w:szCs w:val="28"/>
          <w:lang w:val="lt-LT"/>
        </w:rPr>
        <w:t xml:space="preserve">Eucharistijos garbinimas vakare </w:t>
      </w:r>
      <w:r w:rsidRPr="00775C9C">
        <w:rPr>
          <w:bCs/>
          <w:sz w:val="28"/>
          <w:szCs w:val="28"/>
          <w:lang w:val="lt-LT"/>
        </w:rPr>
        <w:t>6:00-7:00v.v. bažnyčioje</w:t>
      </w:r>
    </w:p>
    <w:p w:rsidR="00AB7B3B" w:rsidRPr="00775C9C" w:rsidRDefault="003F7963" w:rsidP="00492566">
      <w:pPr>
        <w:pStyle w:val="BodyText"/>
        <w:spacing w:line="276" w:lineRule="auto"/>
        <w:jc w:val="left"/>
        <w:rPr>
          <w:sz w:val="28"/>
          <w:szCs w:val="28"/>
          <w:lang w:val="lt-LT"/>
        </w:rPr>
      </w:pPr>
      <w:r w:rsidRPr="00775C9C">
        <w:rPr>
          <w:sz w:val="28"/>
          <w:szCs w:val="28"/>
          <w:lang w:val="lt-LT"/>
        </w:rPr>
        <w:t xml:space="preserve">     balandžio</w:t>
      </w:r>
      <w:r w:rsidRPr="00775C9C">
        <w:rPr>
          <w:bCs/>
          <w:sz w:val="28"/>
          <w:szCs w:val="28"/>
          <w:lang w:val="lt-LT"/>
        </w:rPr>
        <w:t xml:space="preserve"> 13d.    </w:t>
      </w:r>
      <w:r w:rsidR="00AB7B3B" w:rsidRPr="00775C9C">
        <w:rPr>
          <w:sz w:val="28"/>
          <w:szCs w:val="28"/>
          <w:lang w:val="lt-LT"/>
        </w:rPr>
        <w:t xml:space="preserve">– </w:t>
      </w:r>
      <w:r w:rsidR="008F23FB" w:rsidRPr="00775C9C">
        <w:rPr>
          <w:sz w:val="28"/>
          <w:szCs w:val="28"/>
          <w:lang w:val="lt-LT"/>
        </w:rPr>
        <w:t xml:space="preserve"> </w:t>
      </w:r>
      <w:r w:rsidRPr="00775C9C">
        <w:rPr>
          <w:b/>
          <w:sz w:val="28"/>
          <w:szCs w:val="28"/>
          <w:lang w:val="lt-LT"/>
        </w:rPr>
        <w:t xml:space="preserve">Švyturio šokių grupės koncertas </w:t>
      </w:r>
      <w:r w:rsidRPr="00775C9C">
        <w:rPr>
          <w:sz w:val="28"/>
          <w:szCs w:val="28"/>
          <w:lang w:val="lt-LT"/>
        </w:rPr>
        <w:t>1:00v.p.p. didžiojoje salėje</w:t>
      </w:r>
    </w:p>
    <w:p w:rsidR="00AB7B3B" w:rsidRPr="00AB7B3B" w:rsidRDefault="00AB7B3B" w:rsidP="00AB7B3B">
      <w:pPr>
        <w:pStyle w:val="BodyText"/>
        <w:spacing w:line="360" w:lineRule="auto"/>
        <w:jc w:val="left"/>
        <w:rPr>
          <w:rFonts w:ascii="Calibri" w:hAnsi="Calibri" w:cs="Calibri"/>
          <w:b/>
          <w:sz w:val="8"/>
          <w:szCs w:val="22"/>
          <w:u w:val="single"/>
          <w:lang w:val="lt-LT"/>
        </w:rPr>
      </w:pPr>
    </w:p>
    <w:tbl>
      <w:tblPr>
        <w:tblW w:w="0" w:type="auto"/>
        <w:tblInd w:w="198" w:type="dxa"/>
        <w:tblLook w:val="04A0"/>
      </w:tblPr>
      <w:tblGrid>
        <w:gridCol w:w="6151"/>
        <w:gridCol w:w="3947"/>
      </w:tblGrid>
      <w:tr w:rsidR="006D4737" w:rsidTr="00143673">
        <w:tc>
          <w:tcPr>
            <w:tcW w:w="6390" w:type="dxa"/>
          </w:tcPr>
          <w:p w:rsidR="00F1443A" w:rsidRPr="005B1C8E" w:rsidRDefault="00F1443A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Cs w:val="22"/>
                <w:lang w:val="lt-LT"/>
              </w:rPr>
            </w:pPr>
          </w:p>
          <w:p w:rsidR="00F17128" w:rsidRPr="005B1C8E" w:rsidRDefault="00F17128" w:rsidP="00F1443A">
            <w:pPr>
              <w:pStyle w:val="BodyText"/>
              <w:jc w:val="center"/>
              <w:rPr>
                <w:rFonts w:ascii="Calibri" w:hAnsi="Calibri" w:cs="Calibri"/>
                <w:b/>
                <w:bCs/>
                <w:szCs w:val="22"/>
                <w:lang w:val="lt-LT"/>
              </w:rPr>
            </w:pPr>
          </w:p>
          <w:p w:rsidR="006D4737" w:rsidRPr="003C2BE1" w:rsidRDefault="00AA7785" w:rsidP="00F1443A">
            <w:pPr>
              <w:pStyle w:val="BodyText"/>
              <w:jc w:val="center"/>
              <w:rPr>
                <w:rFonts w:ascii="Calibri" w:hAnsi="Calibri" w:cs="Calibri"/>
                <w:sz w:val="28"/>
                <w:szCs w:val="28"/>
                <w:lang w:val="lt-LT"/>
              </w:rPr>
            </w:pPr>
            <w:r>
              <w:rPr>
                <w:rFonts w:ascii="Calibri" w:hAnsi="Calibri" w:cs="Calibri"/>
                <w:sz w:val="28"/>
                <w:szCs w:val="28"/>
                <w:lang w:val="lt-LT"/>
              </w:rPr>
              <w:t>BALANDŽIO</w:t>
            </w:r>
            <w:r w:rsidR="00AB7B3B">
              <w:rPr>
                <w:rFonts w:ascii="Calibri" w:hAnsi="Calibri" w:cs="Calibri"/>
                <w:sz w:val="28"/>
                <w:szCs w:val="28"/>
                <w:lang w:val="lt-LT"/>
              </w:rPr>
              <w:t xml:space="preserve"> MĖNESIO ŠVENTASIS</w:t>
            </w:r>
          </w:p>
          <w:p w:rsidR="006D4737" w:rsidRPr="003C2BE1" w:rsidRDefault="006D4737" w:rsidP="003C2BE1">
            <w:pPr>
              <w:pStyle w:val="BodyText"/>
              <w:jc w:val="center"/>
              <w:rPr>
                <w:rFonts w:ascii="Calibri" w:hAnsi="Calibri" w:cs="Calibri"/>
                <w:b/>
                <w:sz w:val="28"/>
                <w:szCs w:val="28"/>
                <w:lang w:val="lt-LT"/>
              </w:rPr>
            </w:pPr>
          </w:p>
          <w:p w:rsidR="006D4737" w:rsidRPr="003C2BE1" w:rsidRDefault="003F7963" w:rsidP="003C2BE1">
            <w:pPr>
              <w:pStyle w:val="BodyText"/>
              <w:jc w:val="center"/>
              <w:rPr>
                <w:rFonts w:ascii="Calibri" w:hAnsi="Calibri" w:cs="Calibri"/>
                <w:i/>
                <w:sz w:val="20"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ŠV. MORKU</w:t>
            </w:r>
            <w:r w:rsidR="00AB7B3B">
              <w:rPr>
                <w:rFonts w:ascii="Calibri" w:hAnsi="Calibri" w:cs="Calibri"/>
                <w:b/>
                <w:sz w:val="32"/>
                <w:szCs w:val="28"/>
                <w:lang w:val="lt-LT"/>
              </w:rPr>
              <w:t>S</w:t>
            </w:r>
          </w:p>
          <w:p w:rsidR="00AE768D" w:rsidRDefault="003F7963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  <w:r>
              <w:rPr>
                <w:rFonts w:ascii="Calibri" w:hAnsi="Calibri" w:cs="Calibri"/>
                <w:b/>
                <w:sz w:val="22"/>
                <w:lang w:val="lt-LT"/>
              </w:rPr>
              <w:t>evangelistas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22"/>
                <w:lang w:val="lt-LT"/>
              </w:rPr>
            </w:pPr>
          </w:p>
          <w:p w:rsidR="0073686D" w:rsidRPr="003C2BE1" w:rsidRDefault="00F8026D" w:rsidP="003C2BE1">
            <w:pPr>
              <w:pStyle w:val="BodyText"/>
              <w:jc w:val="center"/>
              <w:rPr>
                <w:rFonts w:ascii="Calibri" w:hAnsi="Calibri" w:cs="Calibri"/>
                <w:b/>
                <w:lang w:val="lt-LT"/>
              </w:rPr>
            </w:pPr>
            <w:r>
              <w:rPr>
                <w:rFonts w:ascii="Calibri" w:hAnsi="Calibri" w:cs="Calibri"/>
                <w:b/>
                <w:lang w:val="lt-LT"/>
              </w:rPr>
              <w:t>(</w:t>
            </w:r>
            <w:r w:rsidR="003F7963">
              <w:rPr>
                <w:rFonts w:ascii="Calibri" w:hAnsi="Calibri" w:cs="Calibri"/>
                <w:b/>
                <w:lang w:val="lt-LT"/>
              </w:rPr>
              <w:t>1-asis amžius AD</w:t>
            </w:r>
            <w:r w:rsidR="00564185">
              <w:rPr>
                <w:rFonts w:ascii="Calibri" w:hAnsi="Calibri" w:cs="Calibri"/>
                <w:b/>
                <w:lang w:val="lt-LT"/>
              </w:rPr>
              <w:t>)</w:t>
            </w:r>
          </w:p>
          <w:p w:rsidR="005B1C8E" w:rsidRPr="005B1C8E" w:rsidRDefault="005B1C8E" w:rsidP="003C2BE1">
            <w:pPr>
              <w:pStyle w:val="BodyText"/>
              <w:jc w:val="center"/>
              <w:rPr>
                <w:rFonts w:ascii="Calibri" w:hAnsi="Calibri" w:cs="Calibri"/>
                <w:b/>
                <w:sz w:val="16"/>
                <w:szCs w:val="28"/>
                <w:lang w:val="lt-LT"/>
              </w:rPr>
            </w:pPr>
          </w:p>
          <w:p w:rsidR="006D4737" w:rsidRPr="003C2BE1" w:rsidRDefault="003F7963" w:rsidP="003C2BE1">
            <w:pPr>
              <w:pStyle w:val="BodyText"/>
              <w:jc w:val="center"/>
              <w:rPr>
                <w:rFonts w:ascii="Calibri" w:hAnsi="Calibri" w:cs="Calibri"/>
                <w:b/>
                <w:szCs w:val="28"/>
                <w:lang w:val="lt-LT"/>
              </w:rPr>
            </w:pPr>
            <w:r>
              <w:rPr>
                <w:rFonts w:ascii="Calibri" w:hAnsi="Calibri" w:cs="Calibri"/>
                <w:b/>
                <w:szCs w:val="28"/>
                <w:lang w:val="lt-LT"/>
              </w:rPr>
              <w:t>balandži</w:t>
            </w:r>
            <w:r w:rsidR="009D43BE">
              <w:rPr>
                <w:rFonts w:ascii="Calibri" w:hAnsi="Calibri" w:cs="Calibri"/>
                <w:b/>
                <w:szCs w:val="28"/>
                <w:lang w:val="lt-LT"/>
              </w:rPr>
              <w:t>o</w:t>
            </w:r>
            <w:r w:rsidR="00F17128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25</w:t>
            </w:r>
            <w:r w:rsidR="006D4737" w:rsidRPr="003C2BE1">
              <w:rPr>
                <w:rFonts w:ascii="Calibri" w:hAnsi="Calibri" w:cs="Calibri"/>
                <w:b/>
                <w:sz w:val="28"/>
                <w:szCs w:val="28"/>
                <w:lang w:val="lt-LT"/>
              </w:rPr>
              <w:t>d.</w:t>
            </w:r>
          </w:p>
          <w:p w:rsidR="00220A91" w:rsidRPr="00B161A0" w:rsidRDefault="00220A91" w:rsidP="00220A9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16"/>
                <w:szCs w:val="22"/>
                <w:lang w:val="lt-LT"/>
              </w:rPr>
            </w:pPr>
          </w:p>
        </w:tc>
        <w:tc>
          <w:tcPr>
            <w:tcW w:w="4140" w:type="dxa"/>
          </w:tcPr>
          <w:p w:rsidR="006D4737" w:rsidRPr="003C2BE1" w:rsidRDefault="003F7963" w:rsidP="003C2BE1">
            <w:pPr>
              <w:pStyle w:val="BodyText"/>
              <w:spacing w:line="36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  <w:lang w:val="lt-LT"/>
              </w:rPr>
            </w:pPr>
            <w:r w:rsidRPr="003F7963">
              <w:rPr>
                <w:rFonts w:ascii="Calibri" w:hAnsi="Calibri" w:cs="Calibri"/>
                <w:b/>
                <w:bCs/>
                <w:noProof/>
                <w:sz w:val="22"/>
                <w:szCs w:val="22"/>
                <w:lang w:val="lt-LT" w:eastAsia="lt-LT"/>
              </w:rPr>
              <w:drawing>
                <wp:anchor distT="0" distB="0" distL="114300" distR="114300" simplePos="0" relativeHeight="251833856" behindDoc="0" locked="0" layoutInCell="1" allowOverlap="1">
                  <wp:simplePos x="0" y="0"/>
                  <wp:positionH relativeFrom="column">
                    <wp:posOffset>228497</wp:posOffset>
                  </wp:positionH>
                  <wp:positionV relativeFrom="paragraph">
                    <wp:posOffset>0</wp:posOffset>
                  </wp:positionV>
                  <wp:extent cx="1820030" cy="2193324"/>
                  <wp:effectExtent l="19050" t="0" r="8255" b="0"/>
                  <wp:wrapNone/>
                  <wp:docPr id="20" name="Picture 2" descr="C:\Users\Owner\AppData\Local\Temp\St. Mark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AppData\Local\Temp\St. Mark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545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40CE" w:rsidRPr="00C60D0E" w:rsidRDefault="009340CE">
      <w:pPr>
        <w:jc w:val="both"/>
        <w:rPr>
          <w:rFonts w:ascii="Calibri" w:hAnsi="Calibri" w:cs="Calibri"/>
          <w:b/>
          <w:i/>
          <w:sz w:val="14"/>
          <w:szCs w:val="20"/>
        </w:rPr>
      </w:pPr>
    </w:p>
    <w:p w:rsidR="00220A91" w:rsidRPr="00C60D0E" w:rsidRDefault="00220A91">
      <w:pPr>
        <w:jc w:val="both"/>
        <w:rPr>
          <w:rFonts w:ascii="Calibri" w:hAnsi="Calibri" w:cs="Calibri"/>
          <w:b/>
          <w:i/>
          <w:sz w:val="14"/>
          <w:szCs w:val="20"/>
        </w:rPr>
      </w:pPr>
    </w:p>
    <w:p w:rsidR="0034701C" w:rsidRPr="00AA7785" w:rsidRDefault="00C21F39" w:rsidP="00AA7785">
      <w:pPr>
        <w:ind w:left="720"/>
        <w:rPr>
          <w:b/>
          <w:i/>
          <w:sz w:val="20"/>
          <w:szCs w:val="20"/>
        </w:rPr>
      </w:pPr>
      <w:r w:rsidRPr="00775C9C">
        <w:rPr>
          <w:b/>
          <w:i/>
          <w:sz w:val="28"/>
          <w:szCs w:val="28"/>
        </w:rPr>
        <w:tab/>
      </w:r>
      <w:r w:rsidR="0028301F" w:rsidRPr="00775C9C">
        <w:rPr>
          <w:b/>
          <w:i/>
          <w:sz w:val="28"/>
          <w:szCs w:val="28"/>
        </w:rPr>
        <w:t>“</w:t>
      </w:r>
      <w:r w:rsidR="003F7963" w:rsidRPr="00775C9C">
        <w:rPr>
          <w:b/>
          <w:i/>
          <w:sz w:val="28"/>
          <w:szCs w:val="28"/>
        </w:rPr>
        <w:t xml:space="preserve">Kai </w:t>
      </w:r>
      <w:proofErr w:type="spellStart"/>
      <w:r w:rsidR="003F7963" w:rsidRPr="00775C9C">
        <w:rPr>
          <w:b/>
          <w:i/>
          <w:sz w:val="28"/>
          <w:szCs w:val="28"/>
        </w:rPr>
        <w:t>Morkus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tapo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vertėju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Petrui</w:t>
      </w:r>
      <w:proofErr w:type="spellEnd"/>
      <w:r w:rsidR="003F7963" w:rsidRPr="00775C9C">
        <w:rPr>
          <w:b/>
          <w:i/>
          <w:sz w:val="28"/>
          <w:szCs w:val="28"/>
        </w:rPr>
        <w:t xml:space="preserve">, </w:t>
      </w:r>
      <w:proofErr w:type="spellStart"/>
      <w:r w:rsidR="003F7963" w:rsidRPr="00775C9C">
        <w:rPr>
          <w:b/>
          <w:i/>
          <w:sz w:val="28"/>
          <w:szCs w:val="28"/>
        </w:rPr>
        <w:t>jis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atidžiai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surašė</w:t>
      </w:r>
      <w:proofErr w:type="spellEnd"/>
      <w:r w:rsidR="003F7963" w:rsidRPr="00775C9C">
        <w:rPr>
          <w:b/>
          <w:i/>
          <w:sz w:val="28"/>
          <w:szCs w:val="28"/>
        </w:rPr>
        <w:t xml:space="preserve">, </w:t>
      </w:r>
      <w:proofErr w:type="spellStart"/>
      <w:r w:rsidR="003F7963" w:rsidRPr="00775C9C">
        <w:rPr>
          <w:b/>
          <w:i/>
          <w:sz w:val="28"/>
          <w:szCs w:val="28"/>
        </w:rPr>
        <w:t>nors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B2131A" w:rsidRPr="00775C9C">
        <w:rPr>
          <w:b/>
          <w:i/>
          <w:sz w:val="28"/>
          <w:szCs w:val="28"/>
        </w:rPr>
        <w:t>ir</w:t>
      </w:r>
      <w:proofErr w:type="spellEnd"/>
      <w:r w:rsidR="00B2131A" w:rsidRPr="00775C9C">
        <w:rPr>
          <w:b/>
          <w:i/>
          <w:sz w:val="28"/>
          <w:szCs w:val="28"/>
        </w:rPr>
        <w:t xml:space="preserve"> </w:t>
      </w:r>
      <w:r w:rsidR="003F7963" w:rsidRPr="00775C9C">
        <w:rPr>
          <w:b/>
          <w:i/>
          <w:sz w:val="28"/>
          <w:szCs w:val="28"/>
        </w:rPr>
        <w:t xml:space="preserve">ne </w:t>
      </w:r>
      <w:proofErr w:type="spellStart"/>
      <w:r w:rsidR="003F7963" w:rsidRPr="00775C9C">
        <w:rPr>
          <w:b/>
          <w:i/>
          <w:sz w:val="28"/>
          <w:szCs w:val="28"/>
        </w:rPr>
        <w:t>iš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eilės</w:t>
      </w:r>
      <w:proofErr w:type="spellEnd"/>
      <w:r w:rsidR="003F7963" w:rsidRPr="00775C9C">
        <w:rPr>
          <w:b/>
          <w:i/>
          <w:sz w:val="28"/>
          <w:szCs w:val="28"/>
        </w:rPr>
        <w:t>, visa</w:t>
      </w:r>
      <w:r w:rsidR="00AA7785">
        <w:rPr>
          <w:b/>
          <w:i/>
          <w:sz w:val="28"/>
          <w:szCs w:val="28"/>
        </w:rPr>
        <w:t xml:space="preserve">, </w:t>
      </w:r>
      <w:proofErr w:type="spellStart"/>
      <w:r w:rsidR="00AA7785">
        <w:rPr>
          <w:b/>
          <w:i/>
          <w:sz w:val="28"/>
          <w:szCs w:val="28"/>
        </w:rPr>
        <w:t>ką</w:t>
      </w:r>
      <w:proofErr w:type="spellEnd"/>
      <w:r w:rsidR="00AA7785">
        <w:rPr>
          <w:b/>
          <w:i/>
          <w:sz w:val="28"/>
          <w:szCs w:val="28"/>
        </w:rPr>
        <w:t xml:space="preserve"> </w:t>
      </w:r>
      <w:proofErr w:type="spellStart"/>
      <w:r w:rsidR="00AA7785">
        <w:rPr>
          <w:b/>
          <w:i/>
          <w:sz w:val="28"/>
          <w:szCs w:val="28"/>
        </w:rPr>
        <w:t>Petras</w:t>
      </w:r>
      <w:proofErr w:type="spellEnd"/>
      <w:r w:rsidR="00AA7785">
        <w:rPr>
          <w:b/>
          <w:i/>
          <w:sz w:val="28"/>
          <w:szCs w:val="28"/>
        </w:rPr>
        <w:t xml:space="preserve"> </w:t>
      </w:r>
      <w:proofErr w:type="spellStart"/>
      <w:r w:rsidR="00AA7785">
        <w:rPr>
          <w:b/>
          <w:i/>
          <w:sz w:val="28"/>
          <w:szCs w:val="28"/>
        </w:rPr>
        <w:t>prisiminė</w:t>
      </w:r>
      <w:proofErr w:type="spellEnd"/>
      <w:r w:rsidR="00AA7785">
        <w:rPr>
          <w:b/>
          <w:i/>
          <w:sz w:val="28"/>
          <w:szCs w:val="28"/>
        </w:rPr>
        <w:t xml:space="preserve"> </w:t>
      </w:r>
      <w:proofErr w:type="spellStart"/>
      <w:r w:rsidR="00AA7785">
        <w:rPr>
          <w:b/>
          <w:i/>
          <w:sz w:val="28"/>
          <w:szCs w:val="28"/>
        </w:rPr>
        <w:t>Viešpats</w:t>
      </w:r>
      <w:proofErr w:type="spellEnd"/>
      <w:r w:rsidR="00AA7785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buvo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sakęs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ar</w:t>
      </w:r>
      <w:proofErr w:type="spellEnd"/>
      <w:r w:rsidR="003F7963" w:rsidRPr="00775C9C">
        <w:rPr>
          <w:b/>
          <w:i/>
          <w:sz w:val="28"/>
          <w:szCs w:val="28"/>
        </w:rPr>
        <w:t xml:space="preserve"> </w:t>
      </w:r>
      <w:proofErr w:type="spellStart"/>
      <w:r w:rsidR="003F7963" w:rsidRPr="00775C9C">
        <w:rPr>
          <w:b/>
          <w:i/>
          <w:sz w:val="28"/>
          <w:szCs w:val="28"/>
        </w:rPr>
        <w:t>daręs</w:t>
      </w:r>
      <w:proofErr w:type="spellEnd"/>
      <w:r w:rsidR="003F7963" w:rsidRPr="00775C9C">
        <w:rPr>
          <w:b/>
          <w:i/>
          <w:sz w:val="28"/>
          <w:szCs w:val="28"/>
        </w:rPr>
        <w:t xml:space="preserve">. </w:t>
      </w:r>
      <w:proofErr w:type="spellStart"/>
      <w:r w:rsidR="0034701C" w:rsidRPr="00775C9C">
        <w:rPr>
          <w:b/>
          <w:i/>
          <w:sz w:val="28"/>
          <w:szCs w:val="28"/>
        </w:rPr>
        <w:t>Nes</w:t>
      </w:r>
      <w:proofErr w:type="spellEnd"/>
      <w:r w:rsidR="0034701C" w:rsidRPr="00775C9C">
        <w:rPr>
          <w:b/>
          <w:i/>
          <w:sz w:val="28"/>
          <w:szCs w:val="28"/>
        </w:rPr>
        <w:t xml:space="preserve"> [</w:t>
      </w:r>
      <w:proofErr w:type="spellStart"/>
      <w:r w:rsidR="0034701C" w:rsidRPr="00775C9C">
        <w:rPr>
          <w:b/>
          <w:i/>
          <w:sz w:val="28"/>
          <w:szCs w:val="28"/>
        </w:rPr>
        <w:t>Morkus</w:t>
      </w:r>
      <w:proofErr w:type="spellEnd"/>
      <w:r w:rsidR="0034701C" w:rsidRPr="00775C9C">
        <w:rPr>
          <w:b/>
          <w:i/>
          <w:sz w:val="28"/>
          <w:szCs w:val="28"/>
        </w:rPr>
        <w:t xml:space="preserve">} </w:t>
      </w:r>
      <w:proofErr w:type="spellStart"/>
      <w:r w:rsidR="0034701C" w:rsidRPr="00775C9C">
        <w:rPr>
          <w:b/>
          <w:i/>
          <w:sz w:val="28"/>
          <w:szCs w:val="28"/>
        </w:rPr>
        <w:t>nebuv</w:t>
      </w:r>
      <w:r w:rsidR="00B2131A" w:rsidRPr="00775C9C">
        <w:rPr>
          <w:b/>
          <w:i/>
          <w:sz w:val="28"/>
          <w:szCs w:val="28"/>
        </w:rPr>
        <w:t>o</w:t>
      </w:r>
      <w:proofErr w:type="spellEnd"/>
      <w:r w:rsidR="00DE33E3" w:rsidRPr="00775C9C">
        <w:rPr>
          <w:b/>
          <w:i/>
          <w:sz w:val="28"/>
          <w:szCs w:val="28"/>
        </w:rPr>
        <w:t xml:space="preserve"> </w:t>
      </w:r>
      <w:proofErr w:type="spellStart"/>
      <w:r w:rsidR="00DE33E3" w:rsidRPr="00775C9C">
        <w:rPr>
          <w:b/>
          <w:i/>
          <w:sz w:val="28"/>
          <w:szCs w:val="28"/>
        </w:rPr>
        <w:t>girdėjęs</w:t>
      </w:r>
      <w:proofErr w:type="spellEnd"/>
      <w:r w:rsidR="00DE33E3" w:rsidRPr="00775C9C">
        <w:rPr>
          <w:b/>
          <w:i/>
          <w:sz w:val="28"/>
          <w:szCs w:val="28"/>
        </w:rPr>
        <w:t xml:space="preserve"> </w:t>
      </w:r>
      <w:proofErr w:type="spellStart"/>
      <w:r w:rsidR="00DE33E3" w:rsidRPr="00775C9C">
        <w:rPr>
          <w:b/>
          <w:i/>
          <w:sz w:val="28"/>
          <w:szCs w:val="28"/>
        </w:rPr>
        <w:t>Viešpaties</w:t>
      </w:r>
      <w:proofErr w:type="spellEnd"/>
      <w:r w:rsidR="00DE33E3" w:rsidRPr="00775C9C">
        <w:rPr>
          <w:b/>
          <w:i/>
          <w:sz w:val="28"/>
          <w:szCs w:val="28"/>
        </w:rPr>
        <w:t xml:space="preserve"> </w:t>
      </w:r>
      <w:proofErr w:type="spellStart"/>
      <w:r w:rsidR="00DE33E3" w:rsidRPr="00775C9C">
        <w:rPr>
          <w:b/>
          <w:i/>
          <w:sz w:val="28"/>
          <w:szCs w:val="28"/>
        </w:rPr>
        <w:t>kalbant</w:t>
      </w:r>
      <w:proofErr w:type="spellEnd"/>
      <w:r w:rsidR="00DE33E3" w:rsidRPr="00775C9C">
        <w:rPr>
          <w:b/>
          <w:i/>
          <w:sz w:val="28"/>
          <w:szCs w:val="28"/>
        </w:rPr>
        <w:t xml:space="preserve"> </w:t>
      </w:r>
      <w:proofErr w:type="spellStart"/>
      <w:r w:rsidR="00DE33E3" w:rsidRPr="00775C9C">
        <w:rPr>
          <w:b/>
          <w:i/>
          <w:sz w:val="28"/>
          <w:szCs w:val="28"/>
        </w:rPr>
        <w:t>ir</w:t>
      </w:r>
      <w:proofErr w:type="spellEnd"/>
      <w:r w:rsidR="00DE33E3" w:rsidRPr="00775C9C">
        <w:rPr>
          <w:b/>
          <w:i/>
          <w:sz w:val="28"/>
          <w:szCs w:val="28"/>
        </w:rPr>
        <w:t xml:space="preserve"> </w:t>
      </w:r>
      <w:proofErr w:type="spellStart"/>
      <w:r w:rsidR="00DE33E3" w:rsidRPr="00775C9C">
        <w:rPr>
          <w:b/>
          <w:i/>
          <w:sz w:val="28"/>
          <w:szCs w:val="28"/>
        </w:rPr>
        <w:t>ne</w:t>
      </w:r>
      <w:r w:rsidR="0034701C" w:rsidRPr="00775C9C">
        <w:rPr>
          <w:b/>
          <w:i/>
          <w:sz w:val="28"/>
          <w:szCs w:val="28"/>
        </w:rPr>
        <w:t>bu</w:t>
      </w:r>
      <w:r w:rsidR="00B2131A" w:rsidRPr="00775C9C">
        <w:rPr>
          <w:b/>
          <w:i/>
          <w:sz w:val="28"/>
          <w:szCs w:val="28"/>
        </w:rPr>
        <w:t>vo</w:t>
      </w:r>
      <w:proofErr w:type="spellEnd"/>
      <w:r w:rsidR="00B2131A" w:rsidRPr="00775C9C">
        <w:rPr>
          <w:b/>
          <w:i/>
          <w:sz w:val="28"/>
          <w:szCs w:val="28"/>
        </w:rPr>
        <w:t xml:space="preserve"> </w:t>
      </w:r>
      <w:proofErr w:type="spellStart"/>
      <w:r w:rsidR="00B2131A" w:rsidRPr="00775C9C">
        <w:rPr>
          <w:b/>
          <w:i/>
          <w:sz w:val="28"/>
          <w:szCs w:val="28"/>
        </w:rPr>
        <w:t>Jį</w:t>
      </w:r>
      <w:proofErr w:type="spellEnd"/>
      <w:r w:rsidR="00B2131A" w:rsidRPr="00775C9C">
        <w:rPr>
          <w:b/>
          <w:i/>
          <w:sz w:val="28"/>
          <w:szCs w:val="28"/>
        </w:rPr>
        <w:t xml:space="preserve"> </w:t>
      </w:r>
      <w:proofErr w:type="spellStart"/>
      <w:r w:rsidR="00B2131A" w:rsidRPr="00775C9C">
        <w:rPr>
          <w:b/>
          <w:i/>
          <w:sz w:val="28"/>
          <w:szCs w:val="28"/>
        </w:rPr>
        <w:t>sekęs</w:t>
      </w:r>
      <w:proofErr w:type="spellEnd"/>
      <w:r w:rsidR="00B2131A" w:rsidRPr="00775C9C">
        <w:rPr>
          <w:b/>
          <w:i/>
          <w:sz w:val="28"/>
          <w:szCs w:val="28"/>
        </w:rPr>
        <w:t>, bet</w:t>
      </w:r>
      <w:r w:rsidR="00AA7785">
        <w:rPr>
          <w:b/>
          <w:i/>
          <w:sz w:val="28"/>
          <w:szCs w:val="28"/>
        </w:rPr>
        <w:t xml:space="preserve"> </w:t>
      </w:r>
      <w:proofErr w:type="spellStart"/>
      <w:r w:rsidR="00AA7785">
        <w:rPr>
          <w:b/>
          <w:i/>
          <w:sz w:val="28"/>
          <w:szCs w:val="28"/>
        </w:rPr>
        <w:t>vėliau</w:t>
      </w:r>
      <w:proofErr w:type="spellEnd"/>
      <w:r w:rsidR="00AA7785">
        <w:rPr>
          <w:b/>
          <w:i/>
          <w:sz w:val="28"/>
          <w:szCs w:val="28"/>
        </w:rPr>
        <w:t xml:space="preserve"> </w:t>
      </w:r>
      <w:r w:rsidR="00AA7785">
        <w:rPr>
          <w:b/>
          <w:i/>
          <w:sz w:val="28"/>
          <w:szCs w:val="28"/>
        </w:rPr>
        <w:tab/>
        <w:t>[</w:t>
      </w:r>
      <w:proofErr w:type="spellStart"/>
      <w:r w:rsidR="00AA7785">
        <w:rPr>
          <w:b/>
          <w:i/>
          <w:sz w:val="28"/>
          <w:szCs w:val="28"/>
        </w:rPr>
        <w:t>jis</w:t>
      </w:r>
      <w:proofErr w:type="spellEnd"/>
      <w:r w:rsidR="00AA7785">
        <w:rPr>
          <w:b/>
          <w:i/>
          <w:sz w:val="28"/>
          <w:szCs w:val="28"/>
        </w:rPr>
        <w:t xml:space="preserve"> </w:t>
      </w:r>
      <w:proofErr w:type="spellStart"/>
      <w:r w:rsidR="00AA7785">
        <w:rPr>
          <w:b/>
          <w:i/>
          <w:sz w:val="28"/>
          <w:szCs w:val="28"/>
        </w:rPr>
        <w:t>sekė</w:t>
      </w:r>
      <w:proofErr w:type="spellEnd"/>
      <w:r w:rsidR="00AA7785">
        <w:rPr>
          <w:b/>
          <w:i/>
          <w:sz w:val="28"/>
          <w:szCs w:val="28"/>
        </w:rPr>
        <w:t xml:space="preserve"> </w:t>
      </w:r>
      <w:proofErr w:type="spellStart"/>
      <w:r w:rsidR="00AA7785">
        <w:rPr>
          <w:b/>
          <w:i/>
          <w:sz w:val="28"/>
          <w:szCs w:val="28"/>
        </w:rPr>
        <w:t>ir</w:t>
      </w:r>
      <w:proofErr w:type="spellEnd"/>
      <w:r w:rsidR="00AA7785">
        <w:rPr>
          <w:b/>
          <w:i/>
          <w:sz w:val="28"/>
          <w:szCs w:val="28"/>
        </w:rPr>
        <w:t xml:space="preserve"> </w:t>
      </w:r>
      <w:proofErr w:type="spellStart"/>
      <w:r w:rsidR="00AA7785">
        <w:rPr>
          <w:b/>
          <w:i/>
          <w:sz w:val="28"/>
          <w:szCs w:val="28"/>
        </w:rPr>
        <w:t>klausėsi</w:t>
      </w:r>
      <w:proofErr w:type="spellEnd"/>
      <w:r w:rsidR="00AA7785">
        <w:rPr>
          <w:b/>
          <w:i/>
          <w:sz w:val="28"/>
          <w:szCs w:val="28"/>
        </w:rPr>
        <w:t>]</w:t>
      </w:r>
      <w:r w:rsidR="00B2131A" w:rsidRPr="00775C9C">
        <w:rPr>
          <w:b/>
          <w:i/>
          <w:sz w:val="28"/>
          <w:szCs w:val="28"/>
        </w:rPr>
        <w:t xml:space="preserve">Petro </w:t>
      </w:r>
      <w:proofErr w:type="spellStart"/>
      <w:r w:rsidR="00B2131A" w:rsidRPr="00775C9C">
        <w:rPr>
          <w:b/>
          <w:i/>
          <w:sz w:val="28"/>
          <w:szCs w:val="28"/>
        </w:rPr>
        <w:t>pritaikinant</w:t>
      </w:r>
      <w:proofErr w:type="spellEnd"/>
      <w:r w:rsidR="00B2131A" w:rsidRPr="00775C9C">
        <w:rPr>
          <w:b/>
          <w:i/>
          <w:sz w:val="28"/>
          <w:szCs w:val="28"/>
        </w:rPr>
        <w:t xml:space="preserve"> </w:t>
      </w:r>
      <w:proofErr w:type="spellStart"/>
      <w:r w:rsidR="00B2131A" w:rsidRPr="00775C9C">
        <w:rPr>
          <w:b/>
          <w:i/>
          <w:sz w:val="28"/>
          <w:szCs w:val="28"/>
        </w:rPr>
        <w:t>savo</w:t>
      </w:r>
      <w:proofErr w:type="spellEnd"/>
      <w:r w:rsidR="00B2131A" w:rsidRPr="00775C9C">
        <w:rPr>
          <w:b/>
          <w:i/>
          <w:sz w:val="28"/>
          <w:szCs w:val="28"/>
        </w:rPr>
        <w:t xml:space="preserve"> </w:t>
      </w:r>
      <w:proofErr w:type="spellStart"/>
      <w:r w:rsidR="0034701C" w:rsidRPr="00775C9C">
        <w:rPr>
          <w:b/>
          <w:i/>
          <w:sz w:val="28"/>
          <w:szCs w:val="28"/>
        </w:rPr>
        <w:t>mokymus</w:t>
      </w:r>
      <w:proofErr w:type="spellEnd"/>
      <w:r w:rsidR="0034701C" w:rsidRPr="00775C9C">
        <w:rPr>
          <w:b/>
          <w:i/>
          <w:sz w:val="28"/>
          <w:szCs w:val="28"/>
        </w:rPr>
        <w:t xml:space="preserve"> </w:t>
      </w:r>
      <w:proofErr w:type="spellStart"/>
      <w:r w:rsidR="0034701C" w:rsidRPr="00775C9C">
        <w:rPr>
          <w:b/>
          <w:i/>
          <w:sz w:val="28"/>
          <w:szCs w:val="28"/>
        </w:rPr>
        <w:t>pagal</w:t>
      </w:r>
      <w:proofErr w:type="spellEnd"/>
      <w:r w:rsidR="0034701C" w:rsidRPr="00775C9C">
        <w:rPr>
          <w:b/>
          <w:i/>
          <w:sz w:val="28"/>
          <w:szCs w:val="28"/>
        </w:rPr>
        <w:t xml:space="preserve"> [</w:t>
      </w:r>
      <w:proofErr w:type="spellStart"/>
      <w:r w:rsidR="0034701C" w:rsidRPr="00775C9C">
        <w:rPr>
          <w:b/>
          <w:i/>
          <w:sz w:val="28"/>
          <w:szCs w:val="28"/>
        </w:rPr>
        <w:t>esamą</w:t>
      </w:r>
      <w:proofErr w:type="spellEnd"/>
      <w:r w:rsidR="0034701C" w:rsidRPr="00775C9C">
        <w:rPr>
          <w:b/>
          <w:i/>
          <w:sz w:val="28"/>
          <w:szCs w:val="28"/>
        </w:rPr>
        <w:t xml:space="preserve">] </w:t>
      </w:r>
      <w:proofErr w:type="spellStart"/>
      <w:r w:rsidR="0034701C" w:rsidRPr="00775C9C">
        <w:rPr>
          <w:b/>
          <w:i/>
          <w:sz w:val="28"/>
          <w:szCs w:val="28"/>
        </w:rPr>
        <w:t>reikalą</w:t>
      </w:r>
      <w:proofErr w:type="spellEnd"/>
      <w:r w:rsidR="0034701C" w:rsidRPr="00775C9C">
        <w:rPr>
          <w:b/>
          <w:i/>
          <w:sz w:val="28"/>
          <w:szCs w:val="28"/>
        </w:rPr>
        <w:t>,</w:t>
      </w:r>
      <w:r w:rsidR="00B2131A" w:rsidRPr="00775C9C">
        <w:rPr>
          <w:b/>
          <w:i/>
          <w:sz w:val="28"/>
          <w:szCs w:val="28"/>
        </w:rPr>
        <w:t xml:space="preserve"> </w:t>
      </w:r>
      <w:proofErr w:type="spellStart"/>
      <w:r w:rsidR="00B2131A" w:rsidRPr="00775C9C">
        <w:rPr>
          <w:b/>
          <w:i/>
          <w:sz w:val="28"/>
          <w:szCs w:val="28"/>
        </w:rPr>
        <w:t>ir</w:t>
      </w:r>
      <w:proofErr w:type="spellEnd"/>
      <w:r w:rsidR="00B2131A" w:rsidRPr="00775C9C">
        <w:rPr>
          <w:b/>
          <w:i/>
          <w:sz w:val="28"/>
          <w:szCs w:val="28"/>
        </w:rPr>
        <w:t xml:space="preserve"> </w:t>
      </w:r>
      <w:proofErr w:type="spellStart"/>
      <w:r w:rsidR="00B2131A" w:rsidRPr="00775C9C">
        <w:rPr>
          <w:b/>
          <w:i/>
          <w:sz w:val="28"/>
          <w:szCs w:val="28"/>
        </w:rPr>
        <w:t>nesismulkinant</w:t>
      </w:r>
      <w:proofErr w:type="spellEnd"/>
      <w:r w:rsidR="00B2131A" w:rsidRPr="00775C9C">
        <w:rPr>
          <w:b/>
          <w:i/>
          <w:sz w:val="28"/>
          <w:szCs w:val="28"/>
        </w:rPr>
        <w:t xml:space="preserve"> </w:t>
      </w:r>
      <w:proofErr w:type="spellStart"/>
      <w:r w:rsidR="00B2131A" w:rsidRPr="00775C9C">
        <w:rPr>
          <w:b/>
          <w:i/>
          <w:sz w:val="28"/>
          <w:szCs w:val="28"/>
        </w:rPr>
        <w:t>kuria</w:t>
      </w:r>
      <w:proofErr w:type="spellEnd"/>
      <w:r w:rsidR="00B2131A" w:rsidRPr="00775C9C">
        <w:rPr>
          <w:b/>
          <w:i/>
          <w:sz w:val="28"/>
          <w:szCs w:val="28"/>
        </w:rPr>
        <w:t xml:space="preserve"> </w:t>
      </w:r>
      <w:r w:rsidR="00B2131A" w:rsidRPr="00775C9C">
        <w:rPr>
          <w:b/>
          <w:i/>
          <w:sz w:val="28"/>
          <w:szCs w:val="28"/>
        </w:rPr>
        <w:tab/>
      </w:r>
      <w:proofErr w:type="spellStart"/>
      <w:r w:rsidR="00B2131A" w:rsidRPr="00775C9C">
        <w:rPr>
          <w:b/>
          <w:i/>
          <w:sz w:val="28"/>
          <w:szCs w:val="28"/>
        </w:rPr>
        <w:t>eiga</w:t>
      </w:r>
      <w:proofErr w:type="spellEnd"/>
      <w:r w:rsidR="0034701C" w:rsidRPr="00775C9C">
        <w:rPr>
          <w:b/>
          <w:i/>
          <w:sz w:val="28"/>
          <w:szCs w:val="28"/>
        </w:rPr>
        <w:t xml:space="preserve"> </w:t>
      </w:r>
      <w:proofErr w:type="spellStart"/>
      <w:r w:rsidR="0034701C" w:rsidRPr="00775C9C">
        <w:rPr>
          <w:b/>
          <w:i/>
          <w:sz w:val="28"/>
          <w:szCs w:val="28"/>
        </w:rPr>
        <w:t>Viešpaties</w:t>
      </w:r>
      <w:proofErr w:type="spellEnd"/>
      <w:r w:rsidR="0034701C" w:rsidRPr="00775C9C">
        <w:rPr>
          <w:b/>
          <w:i/>
          <w:sz w:val="28"/>
          <w:szCs w:val="28"/>
        </w:rPr>
        <w:t xml:space="preserve"> </w:t>
      </w:r>
      <w:proofErr w:type="spellStart"/>
      <w:r w:rsidR="0034701C" w:rsidRPr="00775C9C">
        <w:rPr>
          <w:b/>
          <w:i/>
          <w:sz w:val="28"/>
          <w:szCs w:val="28"/>
        </w:rPr>
        <w:t>pranašystės</w:t>
      </w:r>
      <w:proofErr w:type="spellEnd"/>
      <w:r w:rsidR="0034701C" w:rsidRPr="00775C9C">
        <w:rPr>
          <w:b/>
          <w:i/>
          <w:sz w:val="28"/>
          <w:szCs w:val="28"/>
        </w:rPr>
        <w:t xml:space="preserve"> </w:t>
      </w:r>
      <w:proofErr w:type="spellStart"/>
      <w:r w:rsidR="0034701C" w:rsidRPr="00775C9C">
        <w:rPr>
          <w:b/>
          <w:i/>
          <w:sz w:val="28"/>
          <w:szCs w:val="28"/>
        </w:rPr>
        <w:t>buvo</w:t>
      </w:r>
      <w:proofErr w:type="spellEnd"/>
      <w:r w:rsidR="0034701C" w:rsidRPr="00775C9C">
        <w:rPr>
          <w:b/>
          <w:i/>
          <w:sz w:val="28"/>
          <w:szCs w:val="28"/>
        </w:rPr>
        <w:t xml:space="preserve"> </w:t>
      </w:r>
      <w:proofErr w:type="spellStart"/>
      <w:r w:rsidR="0034701C" w:rsidRPr="00775C9C">
        <w:rPr>
          <w:b/>
          <w:i/>
          <w:sz w:val="28"/>
          <w:szCs w:val="28"/>
        </w:rPr>
        <w:t>sudėliotos</w:t>
      </w:r>
      <w:proofErr w:type="spellEnd"/>
      <w:r w:rsidR="005C45A0" w:rsidRPr="00775C9C">
        <w:rPr>
          <w:b/>
          <w:i/>
          <w:sz w:val="28"/>
          <w:szCs w:val="28"/>
        </w:rPr>
        <w:t xml:space="preserve">.” </w:t>
      </w:r>
      <w:r w:rsidR="0080038C" w:rsidRPr="00775C9C">
        <w:rPr>
          <w:b/>
          <w:i/>
          <w:sz w:val="28"/>
          <w:szCs w:val="28"/>
        </w:rPr>
        <w:t xml:space="preserve">     </w:t>
      </w:r>
      <w:r w:rsidR="0034701C" w:rsidRPr="00775C9C">
        <w:rPr>
          <w:b/>
          <w:i/>
          <w:iCs/>
          <w:sz w:val="28"/>
          <w:szCs w:val="28"/>
        </w:rPr>
        <w:t xml:space="preserve"> </w:t>
      </w:r>
      <w:r w:rsidR="00AA7785">
        <w:rPr>
          <w:b/>
          <w:i/>
          <w:iCs/>
          <w:sz w:val="28"/>
          <w:szCs w:val="28"/>
        </w:rPr>
        <w:br/>
      </w:r>
      <w:r w:rsidR="00AA7785">
        <w:rPr>
          <w:iCs/>
          <w:sz w:val="20"/>
          <w:szCs w:val="20"/>
        </w:rPr>
        <w:t xml:space="preserve">                                              </w:t>
      </w:r>
      <w:r w:rsidR="0034701C" w:rsidRPr="00AA7785">
        <w:rPr>
          <w:iCs/>
          <w:sz w:val="20"/>
          <w:szCs w:val="20"/>
        </w:rPr>
        <w:t>(</w:t>
      </w:r>
      <w:proofErr w:type="spellStart"/>
      <w:r w:rsidR="0034701C" w:rsidRPr="00AA7785">
        <w:rPr>
          <w:iCs/>
          <w:sz w:val="20"/>
          <w:szCs w:val="20"/>
        </w:rPr>
        <w:t>Papias</w:t>
      </w:r>
      <w:proofErr w:type="spellEnd"/>
      <w:r w:rsidR="0034701C" w:rsidRPr="00AA7785">
        <w:rPr>
          <w:iCs/>
          <w:sz w:val="20"/>
          <w:szCs w:val="20"/>
        </w:rPr>
        <w:t xml:space="preserve"> </w:t>
      </w:r>
      <w:proofErr w:type="spellStart"/>
      <w:r w:rsidR="0034701C" w:rsidRPr="00AA7785">
        <w:rPr>
          <w:iCs/>
          <w:sz w:val="20"/>
          <w:szCs w:val="20"/>
        </w:rPr>
        <w:t>iš</w:t>
      </w:r>
      <w:proofErr w:type="spellEnd"/>
      <w:r w:rsidR="0034701C" w:rsidRPr="00AA7785">
        <w:rPr>
          <w:iCs/>
          <w:sz w:val="20"/>
          <w:szCs w:val="20"/>
        </w:rPr>
        <w:t xml:space="preserve"> </w:t>
      </w:r>
      <w:proofErr w:type="spellStart"/>
      <w:r w:rsidR="0034701C" w:rsidRPr="00AA7785">
        <w:rPr>
          <w:iCs/>
          <w:sz w:val="20"/>
          <w:szCs w:val="20"/>
        </w:rPr>
        <w:t>Hieropolis</w:t>
      </w:r>
      <w:proofErr w:type="spellEnd"/>
      <w:r w:rsidR="0034701C" w:rsidRPr="00AA7785">
        <w:rPr>
          <w:iCs/>
          <w:sz w:val="20"/>
          <w:szCs w:val="20"/>
        </w:rPr>
        <w:t xml:space="preserve">, </w:t>
      </w:r>
      <w:proofErr w:type="spellStart"/>
      <w:r w:rsidR="0034701C" w:rsidRPr="00AA7785">
        <w:rPr>
          <w:iCs/>
          <w:sz w:val="20"/>
          <w:szCs w:val="20"/>
        </w:rPr>
        <w:t>ankstyvo</w:t>
      </w:r>
      <w:proofErr w:type="spellEnd"/>
      <w:r w:rsidR="0034701C" w:rsidRPr="00AA7785">
        <w:rPr>
          <w:iCs/>
          <w:sz w:val="20"/>
          <w:szCs w:val="20"/>
        </w:rPr>
        <w:t xml:space="preserve"> </w:t>
      </w:r>
      <w:proofErr w:type="spellStart"/>
      <w:r w:rsidR="0034701C" w:rsidRPr="00AA7785">
        <w:rPr>
          <w:iCs/>
          <w:sz w:val="20"/>
          <w:szCs w:val="20"/>
        </w:rPr>
        <w:t>antrojo</w:t>
      </w:r>
      <w:proofErr w:type="spellEnd"/>
      <w:r w:rsidR="0034701C" w:rsidRPr="00AA7785">
        <w:rPr>
          <w:iCs/>
          <w:sz w:val="20"/>
          <w:szCs w:val="20"/>
        </w:rPr>
        <w:t xml:space="preserve"> </w:t>
      </w:r>
      <w:proofErr w:type="spellStart"/>
      <w:r w:rsidR="0034701C" w:rsidRPr="00AA7785">
        <w:rPr>
          <w:iCs/>
          <w:sz w:val="20"/>
          <w:szCs w:val="20"/>
        </w:rPr>
        <w:t>amžiaus</w:t>
      </w:r>
      <w:proofErr w:type="spellEnd"/>
      <w:r w:rsidR="0034701C" w:rsidRPr="00AA7785">
        <w:rPr>
          <w:iCs/>
          <w:sz w:val="20"/>
          <w:szCs w:val="20"/>
        </w:rPr>
        <w:t xml:space="preserve"> </w:t>
      </w:r>
      <w:proofErr w:type="spellStart"/>
      <w:r w:rsidR="0034701C" w:rsidRPr="00AA7785">
        <w:rPr>
          <w:iCs/>
          <w:sz w:val="20"/>
          <w:szCs w:val="20"/>
        </w:rPr>
        <w:t>rašytojo</w:t>
      </w:r>
      <w:proofErr w:type="spellEnd"/>
      <w:r w:rsidR="0034701C" w:rsidRPr="00AA7785">
        <w:rPr>
          <w:iCs/>
          <w:sz w:val="20"/>
          <w:szCs w:val="20"/>
        </w:rPr>
        <w:t xml:space="preserve">, </w:t>
      </w:r>
      <w:proofErr w:type="spellStart"/>
      <w:r w:rsidR="0034701C" w:rsidRPr="00AA7785">
        <w:rPr>
          <w:iCs/>
          <w:sz w:val="20"/>
          <w:szCs w:val="20"/>
        </w:rPr>
        <w:t>žodžiai</w:t>
      </w:r>
      <w:proofErr w:type="spellEnd"/>
      <w:r w:rsidR="0034701C" w:rsidRPr="00AA7785">
        <w:rPr>
          <w:iCs/>
          <w:sz w:val="20"/>
          <w:szCs w:val="20"/>
        </w:rPr>
        <w:t>)</w:t>
      </w:r>
    </w:p>
    <w:p w:rsidR="0034701C" w:rsidRPr="00775C9C" w:rsidRDefault="0034701C" w:rsidP="003807B9">
      <w:pPr>
        <w:jc w:val="both"/>
        <w:rPr>
          <w:sz w:val="28"/>
          <w:szCs w:val="28"/>
        </w:rPr>
      </w:pPr>
    </w:p>
    <w:p w:rsidR="00FF513D" w:rsidRPr="00775C9C" w:rsidRDefault="00E0458D" w:rsidP="003807B9">
      <w:pPr>
        <w:jc w:val="both"/>
        <w:rPr>
          <w:sz w:val="28"/>
          <w:szCs w:val="28"/>
        </w:rPr>
      </w:pPr>
      <w:r w:rsidRPr="00775C9C">
        <w:rPr>
          <w:sz w:val="28"/>
          <w:szCs w:val="28"/>
        </w:rPr>
        <w:t xml:space="preserve">     </w:t>
      </w:r>
      <w:proofErr w:type="spellStart"/>
      <w:r w:rsidR="007F0A45" w:rsidRPr="00775C9C">
        <w:rPr>
          <w:sz w:val="28"/>
          <w:szCs w:val="28"/>
        </w:rPr>
        <w:t>Kitas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senovės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raštas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sako</w:t>
      </w:r>
      <w:proofErr w:type="spellEnd"/>
      <w:r w:rsidR="007F0A45" w:rsidRPr="00775C9C">
        <w:rPr>
          <w:sz w:val="28"/>
          <w:szCs w:val="28"/>
        </w:rPr>
        <w:t>: “</w:t>
      </w:r>
      <w:proofErr w:type="spellStart"/>
      <w:r w:rsidR="007F0A45" w:rsidRPr="00775C9C">
        <w:rPr>
          <w:sz w:val="28"/>
          <w:szCs w:val="28"/>
        </w:rPr>
        <w:t>Morkus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nepadarė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jokių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klaidų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surašydamas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kai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kuriuos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dalykus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taip</w:t>
      </w:r>
      <w:proofErr w:type="spellEnd"/>
      <w:r w:rsidR="007F0A45" w:rsidRPr="00775C9C">
        <w:rPr>
          <w:sz w:val="28"/>
          <w:szCs w:val="28"/>
        </w:rPr>
        <w:t xml:space="preserve">, </w:t>
      </w:r>
      <w:proofErr w:type="spellStart"/>
      <w:r w:rsidR="007F0A45" w:rsidRPr="00775C9C">
        <w:rPr>
          <w:sz w:val="28"/>
          <w:szCs w:val="28"/>
        </w:rPr>
        <w:t>kaip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juos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atsiminė</w:t>
      </w:r>
      <w:proofErr w:type="spellEnd"/>
      <w:r w:rsidR="007F0A45" w:rsidRPr="00775C9C">
        <w:rPr>
          <w:sz w:val="28"/>
          <w:szCs w:val="28"/>
        </w:rPr>
        <w:t xml:space="preserve">. </w:t>
      </w:r>
      <w:proofErr w:type="spellStart"/>
      <w:r w:rsidR="007F0A45" w:rsidRPr="00775C9C">
        <w:rPr>
          <w:sz w:val="28"/>
          <w:szCs w:val="28"/>
        </w:rPr>
        <w:t>Nes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jis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rašė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atsargiai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ir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B2131A" w:rsidRPr="00775C9C">
        <w:rPr>
          <w:sz w:val="28"/>
          <w:szCs w:val="28"/>
        </w:rPr>
        <w:t>rūpinosi</w:t>
      </w:r>
      <w:proofErr w:type="spellEnd"/>
      <w:r w:rsidR="00B2131A" w:rsidRPr="00775C9C">
        <w:rPr>
          <w:sz w:val="28"/>
          <w:szCs w:val="28"/>
        </w:rPr>
        <w:t xml:space="preserve"> </w:t>
      </w:r>
      <w:proofErr w:type="spellStart"/>
      <w:r w:rsidR="00B2131A" w:rsidRPr="00775C9C">
        <w:rPr>
          <w:sz w:val="28"/>
          <w:szCs w:val="28"/>
        </w:rPr>
        <w:t>nieko</w:t>
      </w:r>
      <w:proofErr w:type="spellEnd"/>
      <w:r w:rsidR="00B2131A" w:rsidRPr="00775C9C">
        <w:rPr>
          <w:sz w:val="28"/>
          <w:szCs w:val="28"/>
        </w:rPr>
        <w:t xml:space="preserve"> </w:t>
      </w:r>
      <w:proofErr w:type="spellStart"/>
      <w:r w:rsidR="00B2131A" w:rsidRPr="00775C9C">
        <w:rPr>
          <w:sz w:val="28"/>
          <w:szCs w:val="28"/>
        </w:rPr>
        <w:t>neišleisti</w:t>
      </w:r>
      <w:proofErr w:type="spellEnd"/>
      <w:r w:rsidR="00B2131A" w:rsidRPr="00775C9C">
        <w:rPr>
          <w:sz w:val="28"/>
          <w:szCs w:val="28"/>
        </w:rPr>
        <w:t xml:space="preserve"> </w:t>
      </w:r>
      <w:proofErr w:type="spellStart"/>
      <w:r w:rsidR="00B2131A" w:rsidRPr="00775C9C">
        <w:rPr>
          <w:sz w:val="28"/>
          <w:szCs w:val="28"/>
        </w:rPr>
        <w:t>ir</w:t>
      </w:r>
      <w:proofErr w:type="spellEnd"/>
      <w:r w:rsidR="00B2131A" w:rsidRPr="00775C9C">
        <w:rPr>
          <w:sz w:val="28"/>
          <w:szCs w:val="28"/>
        </w:rPr>
        <w:t xml:space="preserve"> </w:t>
      </w:r>
      <w:proofErr w:type="spellStart"/>
      <w:r w:rsidR="00B2131A" w:rsidRPr="00775C9C">
        <w:rPr>
          <w:sz w:val="28"/>
          <w:szCs w:val="28"/>
        </w:rPr>
        <w:t>nepakeisti</w:t>
      </w:r>
      <w:proofErr w:type="spellEnd"/>
      <w:r w:rsidR="00B2131A" w:rsidRPr="00775C9C">
        <w:rPr>
          <w:sz w:val="28"/>
          <w:szCs w:val="28"/>
        </w:rPr>
        <w:t xml:space="preserve"> </w:t>
      </w:r>
      <w:proofErr w:type="spellStart"/>
      <w:r w:rsidR="00B2131A" w:rsidRPr="00775C9C">
        <w:rPr>
          <w:sz w:val="28"/>
          <w:szCs w:val="28"/>
        </w:rPr>
        <w:t>i</w:t>
      </w:r>
      <w:r w:rsidR="007F0A45" w:rsidRPr="00775C9C">
        <w:rPr>
          <w:sz w:val="28"/>
          <w:szCs w:val="28"/>
        </w:rPr>
        <w:t>š</w:t>
      </w:r>
      <w:proofErr w:type="spellEnd"/>
      <w:r w:rsidR="00B2131A" w:rsidRPr="00775C9C">
        <w:rPr>
          <w:sz w:val="28"/>
          <w:szCs w:val="28"/>
        </w:rPr>
        <w:t xml:space="preserve"> to, </w:t>
      </w:r>
      <w:proofErr w:type="spellStart"/>
      <w:r w:rsidR="00B2131A" w:rsidRPr="00775C9C">
        <w:rPr>
          <w:sz w:val="28"/>
          <w:szCs w:val="28"/>
        </w:rPr>
        <w:t>ką</w:t>
      </w:r>
      <w:proofErr w:type="spellEnd"/>
      <w:r w:rsidR="00B2131A" w:rsidRPr="00775C9C">
        <w:rPr>
          <w:sz w:val="28"/>
          <w:szCs w:val="28"/>
        </w:rPr>
        <w:t xml:space="preserve"> </w:t>
      </w:r>
      <w:proofErr w:type="spellStart"/>
      <w:r w:rsidR="00B2131A" w:rsidRPr="00775C9C">
        <w:rPr>
          <w:sz w:val="28"/>
          <w:szCs w:val="28"/>
        </w:rPr>
        <w:t>buvo</w:t>
      </w:r>
      <w:proofErr w:type="spellEnd"/>
      <w:r w:rsidR="00B2131A" w:rsidRPr="00775C9C">
        <w:rPr>
          <w:sz w:val="28"/>
          <w:szCs w:val="28"/>
        </w:rPr>
        <w:t xml:space="preserve"> </w:t>
      </w:r>
      <w:proofErr w:type="spellStart"/>
      <w:r w:rsidR="00B2131A" w:rsidRPr="00775C9C">
        <w:rPr>
          <w:sz w:val="28"/>
          <w:szCs w:val="28"/>
        </w:rPr>
        <w:t>girdėjęs</w:t>
      </w:r>
      <w:proofErr w:type="spellEnd"/>
      <w:r w:rsidR="007F0A45" w:rsidRPr="00775C9C">
        <w:rPr>
          <w:sz w:val="28"/>
          <w:szCs w:val="28"/>
        </w:rPr>
        <w:t xml:space="preserve">.” </w:t>
      </w:r>
      <w:r w:rsidR="007F0A45" w:rsidRPr="00775C9C">
        <w:rPr>
          <w:iCs/>
          <w:sz w:val="28"/>
          <w:szCs w:val="28"/>
        </w:rPr>
        <w:t xml:space="preserve">(Eusebius, </w:t>
      </w:r>
      <w:r w:rsidR="007F0A45" w:rsidRPr="00775C9C">
        <w:rPr>
          <w:i/>
          <w:iCs/>
          <w:sz w:val="28"/>
          <w:szCs w:val="28"/>
        </w:rPr>
        <w:t>Ecclesiastical History</w:t>
      </w:r>
      <w:r w:rsidR="007F0A45" w:rsidRPr="00775C9C">
        <w:rPr>
          <w:iCs/>
          <w:sz w:val="28"/>
          <w:szCs w:val="28"/>
        </w:rPr>
        <w:t xml:space="preserve"> 3:39) </w:t>
      </w:r>
      <w:proofErr w:type="spellStart"/>
      <w:r w:rsidR="007F0A45" w:rsidRPr="00775C9C">
        <w:rPr>
          <w:iCs/>
          <w:sz w:val="28"/>
          <w:szCs w:val="28"/>
        </w:rPr>
        <w:t>Morkus</w:t>
      </w:r>
      <w:proofErr w:type="spellEnd"/>
      <w:r w:rsidR="007F0A45" w:rsidRPr="00775C9C">
        <w:rPr>
          <w:iCs/>
          <w:sz w:val="28"/>
          <w:szCs w:val="28"/>
        </w:rPr>
        <w:t xml:space="preserve">, </w:t>
      </w:r>
      <w:proofErr w:type="spellStart"/>
      <w:r w:rsidR="007F0A45" w:rsidRPr="00775C9C">
        <w:rPr>
          <w:iCs/>
          <w:sz w:val="28"/>
          <w:szCs w:val="28"/>
        </w:rPr>
        <w:t>vadinamas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Jonu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Morkumi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r w:rsidR="00B2131A" w:rsidRPr="00775C9C">
        <w:rPr>
          <w:iCs/>
          <w:sz w:val="28"/>
          <w:szCs w:val="28"/>
        </w:rPr>
        <w:t>(</w:t>
      </w:r>
      <w:proofErr w:type="spellStart"/>
      <w:r w:rsidR="007F0A45" w:rsidRPr="00775C9C">
        <w:rPr>
          <w:i/>
          <w:iCs/>
          <w:sz w:val="28"/>
          <w:szCs w:val="28"/>
        </w:rPr>
        <w:t>Apaštalų</w:t>
      </w:r>
      <w:proofErr w:type="spellEnd"/>
      <w:r w:rsidR="007F0A45" w:rsidRPr="00775C9C">
        <w:rPr>
          <w:i/>
          <w:iCs/>
          <w:sz w:val="28"/>
          <w:szCs w:val="28"/>
        </w:rPr>
        <w:t xml:space="preserve"> </w:t>
      </w:r>
      <w:proofErr w:type="spellStart"/>
      <w:r w:rsidR="007F0A45" w:rsidRPr="00775C9C">
        <w:rPr>
          <w:i/>
          <w:iCs/>
          <w:sz w:val="28"/>
          <w:szCs w:val="28"/>
        </w:rPr>
        <w:t>Darbai</w:t>
      </w:r>
      <w:proofErr w:type="spellEnd"/>
      <w:r w:rsidR="007F0A45" w:rsidRPr="00775C9C">
        <w:rPr>
          <w:iCs/>
          <w:sz w:val="28"/>
          <w:szCs w:val="28"/>
        </w:rPr>
        <w:t xml:space="preserve"> 12:12 </w:t>
      </w:r>
      <w:proofErr w:type="spellStart"/>
      <w:r w:rsidR="007F0A45" w:rsidRPr="00775C9C">
        <w:rPr>
          <w:iCs/>
          <w:sz w:val="28"/>
          <w:szCs w:val="28"/>
        </w:rPr>
        <w:t>ir</w:t>
      </w:r>
      <w:proofErr w:type="spellEnd"/>
      <w:r w:rsidR="007F0A45" w:rsidRPr="00775C9C">
        <w:rPr>
          <w:iCs/>
          <w:sz w:val="28"/>
          <w:szCs w:val="28"/>
        </w:rPr>
        <w:t xml:space="preserve"> 25</w:t>
      </w:r>
      <w:r w:rsidR="00B2131A" w:rsidRPr="00775C9C">
        <w:rPr>
          <w:iCs/>
          <w:sz w:val="28"/>
          <w:szCs w:val="28"/>
        </w:rPr>
        <w:t>)</w:t>
      </w:r>
      <w:r w:rsidR="007F0A45" w:rsidRPr="00775C9C">
        <w:rPr>
          <w:iCs/>
          <w:sz w:val="28"/>
          <w:szCs w:val="28"/>
        </w:rPr>
        <w:t xml:space="preserve">, </w:t>
      </w:r>
      <w:proofErr w:type="spellStart"/>
      <w:r w:rsidR="007F0A45" w:rsidRPr="00775C9C">
        <w:rPr>
          <w:iCs/>
          <w:sz w:val="28"/>
          <w:szCs w:val="28"/>
        </w:rPr>
        <w:t>ir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vadinamu</w:t>
      </w:r>
      <w:proofErr w:type="spellEnd"/>
      <w:r w:rsidR="007F0A45" w:rsidRPr="00775C9C">
        <w:rPr>
          <w:iCs/>
          <w:sz w:val="28"/>
          <w:szCs w:val="28"/>
        </w:rPr>
        <w:t xml:space="preserve"> “</w:t>
      </w:r>
      <w:proofErr w:type="spellStart"/>
      <w:r w:rsidR="007F0A45" w:rsidRPr="00775C9C">
        <w:rPr>
          <w:iCs/>
          <w:sz w:val="28"/>
          <w:szCs w:val="28"/>
        </w:rPr>
        <w:t>Morkau</w:t>
      </w:r>
      <w:proofErr w:type="spellEnd"/>
      <w:r w:rsidR="007F0A45" w:rsidRPr="00775C9C">
        <w:rPr>
          <w:iCs/>
          <w:sz w:val="28"/>
          <w:szCs w:val="28"/>
        </w:rPr>
        <w:t xml:space="preserve">, </w:t>
      </w:r>
      <w:proofErr w:type="spellStart"/>
      <w:r w:rsidR="007F0A45" w:rsidRPr="00775C9C">
        <w:rPr>
          <w:iCs/>
          <w:sz w:val="28"/>
          <w:szCs w:val="28"/>
        </w:rPr>
        <w:t>mano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sūnau</w:t>
      </w:r>
      <w:proofErr w:type="spellEnd"/>
      <w:r w:rsidR="007F0A45" w:rsidRPr="00775C9C">
        <w:rPr>
          <w:iCs/>
          <w:sz w:val="28"/>
          <w:szCs w:val="28"/>
        </w:rPr>
        <w:t xml:space="preserve">” </w:t>
      </w:r>
      <w:r w:rsidR="00B2131A" w:rsidRPr="00775C9C">
        <w:rPr>
          <w:iCs/>
          <w:sz w:val="28"/>
          <w:szCs w:val="28"/>
        </w:rPr>
        <w:t>(</w:t>
      </w:r>
      <w:r w:rsidR="007F0A45" w:rsidRPr="00775C9C">
        <w:rPr>
          <w:i/>
          <w:iCs/>
          <w:sz w:val="28"/>
          <w:szCs w:val="28"/>
        </w:rPr>
        <w:t xml:space="preserve">1Petras </w:t>
      </w:r>
      <w:r w:rsidR="007F0A45" w:rsidRPr="00775C9C">
        <w:rPr>
          <w:iCs/>
          <w:sz w:val="28"/>
          <w:szCs w:val="28"/>
        </w:rPr>
        <w:t>5:13</w:t>
      </w:r>
      <w:r w:rsidR="00B2131A" w:rsidRPr="00775C9C">
        <w:rPr>
          <w:iCs/>
          <w:sz w:val="28"/>
          <w:szCs w:val="28"/>
        </w:rPr>
        <w:t>)</w:t>
      </w:r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buvo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B2131A" w:rsidRPr="00775C9C">
        <w:rPr>
          <w:iCs/>
          <w:sz w:val="28"/>
          <w:szCs w:val="28"/>
        </w:rPr>
        <w:t>senovės</w:t>
      </w:r>
      <w:proofErr w:type="spellEnd"/>
      <w:r w:rsidR="00B2131A" w:rsidRPr="00775C9C">
        <w:rPr>
          <w:iCs/>
          <w:sz w:val="28"/>
          <w:szCs w:val="28"/>
        </w:rPr>
        <w:t xml:space="preserve"> </w:t>
      </w:r>
      <w:proofErr w:type="spellStart"/>
      <w:r w:rsidR="00B2131A" w:rsidRPr="00775C9C">
        <w:rPr>
          <w:iCs/>
          <w:sz w:val="28"/>
          <w:szCs w:val="28"/>
        </w:rPr>
        <w:t>graikų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žydas</w:t>
      </w:r>
      <w:proofErr w:type="spellEnd"/>
      <w:r w:rsidR="007F0A45" w:rsidRPr="00775C9C">
        <w:rPr>
          <w:iCs/>
          <w:sz w:val="28"/>
          <w:szCs w:val="28"/>
        </w:rPr>
        <w:t xml:space="preserve">, </w:t>
      </w:r>
      <w:r w:rsidR="00DE33E3" w:rsidRPr="00775C9C">
        <w:rPr>
          <w:iCs/>
          <w:sz w:val="28"/>
          <w:szCs w:val="28"/>
        </w:rPr>
        <w:t xml:space="preserve">kuris </w:t>
      </w:r>
      <w:proofErr w:type="spellStart"/>
      <w:r w:rsidR="007F0A45" w:rsidRPr="00775C9C">
        <w:rPr>
          <w:iCs/>
          <w:sz w:val="28"/>
          <w:szCs w:val="28"/>
        </w:rPr>
        <w:t>pr</w:t>
      </w:r>
      <w:r w:rsidR="00DE33E3" w:rsidRPr="00775C9C">
        <w:rPr>
          <w:iCs/>
          <w:sz w:val="28"/>
          <w:szCs w:val="28"/>
        </w:rPr>
        <w:t>iklausė</w:t>
      </w:r>
      <w:proofErr w:type="spellEnd"/>
      <w:r w:rsidR="00B2131A" w:rsidRPr="00775C9C">
        <w:rPr>
          <w:iCs/>
          <w:sz w:val="28"/>
          <w:szCs w:val="28"/>
        </w:rPr>
        <w:t xml:space="preserve"> </w:t>
      </w:r>
      <w:proofErr w:type="spellStart"/>
      <w:r w:rsidR="00B2131A" w:rsidRPr="00775C9C">
        <w:rPr>
          <w:iCs/>
          <w:sz w:val="28"/>
          <w:szCs w:val="28"/>
        </w:rPr>
        <w:t>Jeruzalės</w:t>
      </w:r>
      <w:proofErr w:type="spellEnd"/>
      <w:r w:rsidR="00B2131A" w:rsidRPr="00775C9C">
        <w:rPr>
          <w:iCs/>
          <w:sz w:val="28"/>
          <w:szCs w:val="28"/>
        </w:rPr>
        <w:t xml:space="preserve"> </w:t>
      </w:r>
      <w:proofErr w:type="spellStart"/>
      <w:r w:rsidR="00B2131A" w:rsidRPr="00775C9C">
        <w:rPr>
          <w:iCs/>
          <w:sz w:val="28"/>
          <w:szCs w:val="28"/>
        </w:rPr>
        <w:t>bendruomenei</w:t>
      </w:r>
      <w:proofErr w:type="spellEnd"/>
      <w:r w:rsidR="00B2131A" w:rsidRPr="00775C9C">
        <w:rPr>
          <w:iCs/>
          <w:sz w:val="28"/>
          <w:szCs w:val="28"/>
        </w:rPr>
        <w:t>,</w:t>
      </w:r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ir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DE33E3" w:rsidRPr="00775C9C">
        <w:rPr>
          <w:iCs/>
          <w:sz w:val="28"/>
          <w:szCs w:val="28"/>
        </w:rPr>
        <w:t>buvo</w:t>
      </w:r>
      <w:proofErr w:type="spellEnd"/>
      <w:r w:rsidR="00DE33E3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Barnabo</w:t>
      </w:r>
      <w:proofErr w:type="spellEnd"/>
      <w:r w:rsidR="007F0A45" w:rsidRPr="00775C9C">
        <w:rPr>
          <w:iCs/>
          <w:sz w:val="28"/>
          <w:szCs w:val="28"/>
        </w:rPr>
        <w:t xml:space="preserve"> </w:t>
      </w:r>
      <w:proofErr w:type="spellStart"/>
      <w:r w:rsidR="007F0A45" w:rsidRPr="00775C9C">
        <w:rPr>
          <w:iCs/>
          <w:sz w:val="28"/>
          <w:szCs w:val="28"/>
        </w:rPr>
        <w:t>pusbrolis</w:t>
      </w:r>
      <w:proofErr w:type="spellEnd"/>
      <w:r w:rsidR="007F0A45" w:rsidRPr="00775C9C">
        <w:rPr>
          <w:iCs/>
          <w:sz w:val="28"/>
          <w:szCs w:val="28"/>
        </w:rPr>
        <w:t xml:space="preserve"> (</w:t>
      </w:r>
      <w:proofErr w:type="spellStart"/>
      <w:r w:rsidR="007F0A45" w:rsidRPr="00775C9C">
        <w:rPr>
          <w:i/>
          <w:iCs/>
          <w:sz w:val="28"/>
          <w:szCs w:val="28"/>
        </w:rPr>
        <w:t>laiškas</w:t>
      </w:r>
      <w:proofErr w:type="spellEnd"/>
      <w:r w:rsidR="007F0A45" w:rsidRPr="00775C9C">
        <w:rPr>
          <w:i/>
          <w:iCs/>
          <w:sz w:val="28"/>
          <w:szCs w:val="28"/>
        </w:rPr>
        <w:t xml:space="preserve"> </w:t>
      </w:r>
      <w:proofErr w:type="spellStart"/>
      <w:r w:rsidR="007F0A45" w:rsidRPr="00775C9C">
        <w:rPr>
          <w:i/>
          <w:iCs/>
          <w:sz w:val="28"/>
          <w:szCs w:val="28"/>
        </w:rPr>
        <w:t>Kolosiečiams</w:t>
      </w:r>
      <w:proofErr w:type="spellEnd"/>
      <w:r w:rsidR="007F0A45" w:rsidRPr="00775C9C">
        <w:rPr>
          <w:iCs/>
          <w:sz w:val="28"/>
          <w:szCs w:val="28"/>
        </w:rPr>
        <w:t xml:space="preserve"> 4:10).</w:t>
      </w:r>
    </w:p>
    <w:p w:rsidR="00982606" w:rsidRPr="00775C9C" w:rsidRDefault="00982606" w:rsidP="003807B9">
      <w:pPr>
        <w:jc w:val="both"/>
        <w:rPr>
          <w:sz w:val="28"/>
          <w:szCs w:val="28"/>
        </w:rPr>
      </w:pPr>
    </w:p>
    <w:p w:rsidR="003807B9" w:rsidRPr="00775C9C" w:rsidRDefault="003807B9" w:rsidP="003807B9">
      <w:pPr>
        <w:jc w:val="both"/>
        <w:rPr>
          <w:sz w:val="28"/>
          <w:szCs w:val="28"/>
        </w:rPr>
      </w:pPr>
      <w:r w:rsidRPr="00775C9C">
        <w:rPr>
          <w:sz w:val="28"/>
          <w:szCs w:val="28"/>
        </w:rPr>
        <w:t xml:space="preserve">     </w:t>
      </w:r>
      <w:proofErr w:type="spellStart"/>
      <w:r w:rsidR="007F0A45" w:rsidRPr="00775C9C">
        <w:rPr>
          <w:sz w:val="28"/>
          <w:szCs w:val="28"/>
        </w:rPr>
        <w:t>Šv</w:t>
      </w:r>
      <w:proofErr w:type="spellEnd"/>
      <w:r w:rsidR="007F0A45" w:rsidRPr="00775C9C">
        <w:rPr>
          <w:sz w:val="28"/>
          <w:szCs w:val="28"/>
        </w:rPr>
        <w:t xml:space="preserve">. </w:t>
      </w:r>
      <w:proofErr w:type="spellStart"/>
      <w:r w:rsidR="007F0A45" w:rsidRPr="00775C9C">
        <w:rPr>
          <w:sz w:val="28"/>
          <w:szCs w:val="28"/>
        </w:rPr>
        <w:t>Morkus</w:t>
      </w:r>
      <w:proofErr w:type="spellEnd"/>
      <w:r w:rsidR="007F0A45" w:rsidRPr="00775C9C">
        <w:rPr>
          <w:sz w:val="28"/>
          <w:szCs w:val="28"/>
        </w:rPr>
        <w:t xml:space="preserve">, </w:t>
      </w:r>
      <w:proofErr w:type="spellStart"/>
      <w:r w:rsidR="007F0A45" w:rsidRPr="00775C9C">
        <w:rPr>
          <w:sz w:val="28"/>
          <w:szCs w:val="28"/>
        </w:rPr>
        <w:t>seniausios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ir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trumpiausios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Evangelijos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autorius</w:t>
      </w:r>
      <w:proofErr w:type="spellEnd"/>
      <w:r w:rsidR="007F0A45" w:rsidRPr="00775C9C">
        <w:rPr>
          <w:sz w:val="28"/>
          <w:szCs w:val="28"/>
        </w:rPr>
        <w:t xml:space="preserve">, </w:t>
      </w:r>
      <w:proofErr w:type="spellStart"/>
      <w:r w:rsidR="007F0A45" w:rsidRPr="00775C9C">
        <w:rPr>
          <w:sz w:val="28"/>
          <w:szCs w:val="28"/>
        </w:rPr>
        <w:t>minimas</w:t>
      </w:r>
      <w:proofErr w:type="spellEnd"/>
      <w:r w:rsidR="007F0A45" w:rsidRPr="00775C9C">
        <w:rPr>
          <w:sz w:val="28"/>
          <w:szCs w:val="28"/>
        </w:rPr>
        <w:t xml:space="preserve"> bent </w:t>
      </w:r>
      <w:proofErr w:type="spellStart"/>
      <w:r w:rsidR="007F0A45" w:rsidRPr="00775C9C">
        <w:rPr>
          <w:sz w:val="28"/>
          <w:szCs w:val="28"/>
        </w:rPr>
        <w:t>dešimtį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kartų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Šventame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7F0A45" w:rsidRPr="00775C9C">
        <w:rPr>
          <w:sz w:val="28"/>
          <w:szCs w:val="28"/>
        </w:rPr>
        <w:t>Rašte</w:t>
      </w:r>
      <w:proofErr w:type="spellEnd"/>
      <w:r w:rsidR="007F0A45" w:rsidRPr="00775C9C">
        <w:rPr>
          <w:sz w:val="28"/>
          <w:szCs w:val="28"/>
        </w:rPr>
        <w:t xml:space="preserve">, </w:t>
      </w:r>
      <w:proofErr w:type="spellStart"/>
      <w:r w:rsidR="007F0A45" w:rsidRPr="00775C9C">
        <w:rPr>
          <w:sz w:val="28"/>
          <w:szCs w:val="28"/>
        </w:rPr>
        <w:t>dažnia</w:t>
      </w:r>
      <w:r w:rsidR="00757DEB" w:rsidRPr="00775C9C">
        <w:rPr>
          <w:sz w:val="28"/>
          <w:szCs w:val="28"/>
        </w:rPr>
        <w:t>usia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kaip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Pauliaus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misijonieriškos</w:t>
      </w:r>
      <w:proofErr w:type="spellEnd"/>
      <w:r w:rsidR="007F0A45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kelionės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draugas</w:t>
      </w:r>
      <w:proofErr w:type="spellEnd"/>
      <w:r w:rsidR="007F0A45" w:rsidRPr="00775C9C">
        <w:rPr>
          <w:sz w:val="28"/>
          <w:szCs w:val="28"/>
        </w:rPr>
        <w:t>.</w:t>
      </w:r>
      <w:r w:rsidR="001A7FC6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Morkus</w:t>
      </w:r>
      <w:proofErr w:type="spellEnd"/>
      <w:r w:rsidR="00FC263E" w:rsidRPr="00775C9C">
        <w:rPr>
          <w:sz w:val="28"/>
          <w:szCs w:val="28"/>
        </w:rPr>
        <w:t xml:space="preserve">, </w:t>
      </w:r>
      <w:proofErr w:type="spellStart"/>
      <w:r w:rsidR="00FC263E" w:rsidRPr="00775C9C">
        <w:rPr>
          <w:sz w:val="28"/>
          <w:szCs w:val="28"/>
        </w:rPr>
        <w:t>atrodo</w:t>
      </w:r>
      <w:proofErr w:type="spellEnd"/>
      <w:r w:rsidR="00FC263E" w:rsidRPr="00775C9C">
        <w:rPr>
          <w:sz w:val="28"/>
          <w:szCs w:val="28"/>
        </w:rPr>
        <w:t xml:space="preserve">, </w:t>
      </w:r>
      <w:proofErr w:type="spellStart"/>
      <w:r w:rsidR="00FC263E" w:rsidRPr="00775C9C">
        <w:rPr>
          <w:sz w:val="28"/>
          <w:szCs w:val="28"/>
        </w:rPr>
        <w:t>buvo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tik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paauglys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kuomet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Jėzus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mokė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žmones</w:t>
      </w:r>
      <w:proofErr w:type="spellEnd"/>
      <w:r w:rsidR="00FC263E" w:rsidRPr="00775C9C">
        <w:rPr>
          <w:sz w:val="28"/>
          <w:szCs w:val="28"/>
        </w:rPr>
        <w:t xml:space="preserve">. </w:t>
      </w:r>
      <w:proofErr w:type="spellStart"/>
      <w:r w:rsidR="00FC263E" w:rsidRPr="00775C9C">
        <w:rPr>
          <w:sz w:val="28"/>
          <w:szCs w:val="28"/>
        </w:rPr>
        <w:t>Apie</w:t>
      </w:r>
      <w:proofErr w:type="spellEnd"/>
      <w:r w:rsidR="00FC263E" w:rsidRPr="00775C9C">
        <w:rPr>
          <w:sz w:val="28"/>
          <w:szCs w:val="28"/>
        </w:rPr>
        <w:t xml:space="preserve"> 460AD </w:t>
      </w:r>
      <w:proofErr w:type="spellStart"/>
      <w:r w:rsidR="00FC263E" w:rsidRPr="00775C9C">
        <w:rPr>
          <w:sz w:val="28"/>
          <w:szCs w:val="28"/>
        </w:rPr>
        <w:t>Paulius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ir</w:t>
      </w:r>
      <w:proofErr w:type="spellEnd"/>
      <w:r w:rsidR="00FC263E" w:rsidRPr="00775C9C">
        <w:rPr>
          <w:sz w:val="28"/>
          <w:szCs w:val="28"/>
        </w:rPr>
        <w:t xml:space="preserve"> </w:t>
      </w:r>
      <w:r w:rsidR="00FC263E" w:rsidRPr="00775C9C">
        <w:rPr>
          <w:sz w:val="28"/>
          <w:szCs w:val="28"/>
        </w:rPr>
        <w:lastRenderedPageBreak/>
        <w:t xml:space="preserve">Barnabas </w:t>
      </w:r>
      <w:proofErr w:type="spellStart"/>
      <w:r w:rsidR="00FC263E" w:rsidRPr="00775C9C">
        <w:rPr>
          <w:sz w:val="28"/>
          <w:szCs w:val="28"/>
        </w:rPr>
        <w:t>jį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pasiėmė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kartu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su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jais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keliauti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jų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pirmojoje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misijonieriškoje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kelionėje</w:t>
      </w:r>
      <w:proofErr w:type="spellEnd"/>
      <w:r w:rsidR="00FC263E" w:rsidRPr="00775C9C">
        <w:rPr>
          <w:sz w:val="28"/>
          <w:szCs w:val="28"/>
        </w:rPr>
        <w:t xml:space="preserve">. Po </w:t>
      </w:r>
      <w:proofErr w:type="spellStart"/>
      <w:r w:rsidR="00FC263E" w:rsidRPr="00775C9C">
        <w:rPr>
          <w:sz w:val="28"/>
          <w:szCs w:val="28"/>
        </w:rPr>
        <w:t>kiek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laiko</w:t>
      </w:r>
      <w:proofErr w:type="spellEnd"/>
      <w:r w:rsidR="00FC263E" w:rsidRPr="00775C9C">
        <w:rPr>
          <w:sz w:val="28"/>
          <w:szCs w:val="28"/>
        </w:rPr>
        <w:t xml:space="preserve"> (</w:t>
      </w:r>
      <w:proofErr w:type="spellStart"/>
      <w:r w:rsidR="00FC263E" w:rsidRPr="00775C9C">
        <w:rPr>
          <w:sz w:val="28"/>
          <w:szCs w:val="28"/>
        </w:rPr>
        <w:t>nepaisant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Pauliaus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patarimų</w:t>
      </w:r>
      <w:proofErr w:type="spellEnd"/>
      <w:r w:rsidR="00FC263E" w:rsidRPr="00775C9C">
        <w:rPr>
          <w:sz w:val="28"/>
          <w:szCs w:val="28"/>
        </w:rPr>
        <w:t>)</w:t>
      </w:r>
      <w:r w:rsidR="00757DEB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Morkus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nusprendė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grįžti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atgal</w:t>
      </w:r>
      <w:proofErr w:type="spellEnd"/>
      <w:r w:rsidR="00FC263E" w:rsidRPr="00775C9C">
        <w:rPr>
          <w:sz w:val="28"/>
          <w:szCs w:val="28"/>
        </w:rPr>
        <w:t xml:space="preserve"> į </w:t>
      </w:r>
      <w:proofErr w:type="spellStart"/>
      <w:r w:rsidR="00FC263E" w:rsidRPr="00775C9C">
        <w:rPr>
          <w:sz w:val="28"/>
          <w:szCs w:val="28"/>
        </w:rPr>
        <w:t>Jeruzalę</w:t>
      </w:r>
      <w:proofErr w:type="spellEnd"/>
      <w:r w:rsidR="00FC263E" w:rsidRPr="00775C9C">
        <w:rPr>
          <w:sz w:val="28"/>
          <w:szCs w:val="28"/>
        </w:rPr>
        <w:t xml:space="preserve">. </w:t>
      </w:r>
      <w:proofErr w:type="spellStart"/>
      <w:r w:rsidR="00FC263E" w:rsidRPr="00775C9C">
        <w:rPr>
          <w:sz w:val="28"/>
          <w:szCs w:val="28"/>
        </w:rPr>
        <w:t>Paulius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atsisakė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jį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priimti</w:t>
      </w:r>
      <w:proofErr w:type="spellEnd"/>
      <w:r w:rsidR="00FC263E" w:rsidRPr="00775C9C">
        <w:rPr>
          <w:sz w:val="28"/>
          <w:szCs w:val="28"/>
        </w:rPr>
        <w:t xml:space="preserve"> </w:t>
      </w:r>
      <w:r w:rsidR="00757DEB" w:rsidRPr="00775C9C">
        <w:rPr>
          <w:sz w:val="28"/>
          <w:szCs w:val="28"/>
        </w:rPr>
        <w:t xml:space="preserve">į </w:t>
      </w:r>
      <w:proofErr w:type="spellStart"/>
      <w:r w:rsidR="00757DEB" w:rsidRPr="00775C9C">
        <w:rPr>
          <w:sz w:val="28"/>
          <w:szCs w:val="28"/>
        </w:rPr>
        <w:t>antrą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misijonierišką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kelionę</w:t>
      </w:r>
      <w:proofErr w:type="spellEnd"/>
      <w:r w:rsidR="00757DEB" w:rsidRPr="00775C9C">
        <w:rPr>
          <w:sz w:val="28"/>
          <w:szCs w:val="28"/>
        </w:rPr>
        <w:t xml:space="preserve">, </w:t>
      </w:r>
      <w:proofErr w:type="spellStart"/>
      <w:r w:rsidR="00757DEB" w:rsidRPr="00775C9C">
        <w:rPr>
          <w:sz w:val="28"/>
          <w:szCs w:val="28"/>
        </w:rPr>
        <w:t>tačiau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po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kiek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laiko</w:t>
      </w:r>
      <w:proofErr w:type="spellEnd"/>
      <w:r w:rsidR="00757DEB" w:rsidRPr="00775C9C">
        <w:rPr>
          <w:sz w:val="28"/>
          <w:szCs w:val="28"/>
        </w:rPr>
        <w:t>,</w:t>
      </w:r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Morkus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ir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Paulius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susitaikė</w:t>
      </w:r>
      <w:proofErr w:type="spellEnd"/>
      <w:r w:rsidR="00FC263E" w:rsidRPr="00775C9C">
        <w:rPr>
          <w:sz w:val="28"/>
          <w:szCs w:val="28"/>
        </w:rPr>
        <w:t xml:space="preserve">. </w:t>
      </w:r>
      <w:proofErr w:type="spellStart"/>
      <w:r w:rsidR="00FC263E" w:rsidRPr="00775C9C">
        <w:rPr>
          <w:sz w:val="28"/>
          <w:szCs w:val="28"/>
        </w:rPr>
        <w:t>Morkus</w:t>
      </w:r>
      <w:proofErr w:type="spellEnd"/>
      <w:r w:rsidR="00FC263E" w:rsidRPr="00775C9C">
        <w:rPr>
          <w:sz w:val="28"/>
          <w:szCs w:val="28"/>
        </w:rPr>
        <w:t xml:space="preserve"> </w:t>
      </w:r>
      <w:r w:rsidR="00757DEB" w:rsidRPr="00775C9C">
        <w:rPr>
          <w:sz w:val="28"/>
          <w:szCs w:val="28"/>
        </w:rPr>
        <w:t xml:space="preserve">net </w:t>
      </w:r>
      <w:proofErr w:type="spellStart"/>
      <w:r w:rsidR="00757DEB" w:rsidRPr="00775C9C">
        <w:rPr>
          <w:sz w:val="28"/>
          <w:szCs w:val="28"/>
        </w:rPr>
        <w:t>vėliau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lankė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Paulių</w:t>
      </w:r>
      <w:proofErr w:type="spellEnd"/>
      <w:r w:rsidR="00FC263E" w:rsidRPr="00775C9C">
        <w:rPr>
          <w:sz w:val="28"/>
          <w:szCs w:val="28"/>
        </w:rPr>
        <w:t xml:space="preserve">, </w:t>
      </w:r>
      <w:r w:rsidR="00757DEB" w:rsidRPr="00775C9C">
        <w:rPr>
          <w:sz w:val="28"/>
          <w:szCs w:val="28"/>
        </w:rPr>
        <w:t xml:space="preserve">jam </w:t>
      </w:r>
      <w:proofErr w:type="spellStart"/>
      <w:r w:rsidR="00757DEB" w:rsidRPr="00775C9C">
        <w:rPr>
          <w:sz w:val="28"/>
          <w:szCs w:val="28"/>
        </w:rPr>
        <w:t>esant</w:t>
      </w:r>
      <w:proofErr w:type="spellEnd"/>
      <w:r w:rsidR="00FC263E" w:rsidRPr="00775C9C">
        <w:rPr>
          <w:sz w:val="28"/>
          <w:szCs w:val="28"/>
        </w:rPr>
        <w:t xml:space="preserve"> </w:t>
      </w:r>
      <w:proofErr w:type="spellStart"/>
      <w:r w:rsidR="00FC263E" w:rsidRPr="00775C9C">
        <w:rPr>
          <w:sz w:val="28"/>
          <w:szCs w:val="28"/>
        </w:rPr>
        <w:t>kalėjime</w:t>
      </w:r>
      <w:proofErr w:type="spellEnd"/>
      <w:r w:rsidR="00FC263E" w:rsidRPr="00775C9C">
        <w:rPr>
          <w:sz w:val="28"/>
          <w:szCs w:val="28"/>
        </w:rPr>
        <w:t>.</w:t>
      </w:r>
    </w:p>
    <w:p w:rsidR="00FC263E" w:rsidRPr="00775C9C" w:rsidRDefault="00FC263E" w:rsidP="003807B9">
      <w:pPr>
        <w:jc w:val="both"/>
        <w:rPr>
          <w:sz w:val="28"/>
          <w:szCs w:val="28"/>
        </w:rPr>
      </w:pPr>
    </w:p>
    <w:p w:rsidR="00FC263E" w:rsidRPr="00775C9C" w:rsidRDefault="00FC263E" w:rsidP="003807B9">
      <w:pPr>
        <w:jc w:val="both"/>
        <w:rPr>
          <w:sz w:val="28"/>
          <w:szCs w:val="28"/>
        </w:rPr>
      </w:pPr>
      <w:r w:rsidRPr="00775C9C">
        <w:rPr>
          <w:sz w:val="28"/>
          <w:szCs w:val="28"/>
        </w:rPr>
        <w:t xml:space="preserve">     </w:t>
      </w:r>
      <w:proofErr w:type="spellStart"/>
      <w:r w:rsidRPr="00775C9C">
        <w:rPr>
          <w:sz w:val="28"/>
          <w:szCs w:val="28"/>
        </w:rPr>
        <w:t>Morkus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surašė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Evangeliją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idant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skelb</w:t>
      </w:r>
      <w:r w:rsidR="00757DEB" w:rsidRPr="00775C9C">
        <w:rPr>
          <w:sz w:val="28"/>
          <w:szCs w:val="28"/>
        </w:rPr>
        <w:t>ti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Gerąją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Naujieną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bendruomenei</w:t>
      </w:r>
      <w:proofErr w:type="spellEnd"/>
      <w:r w:rsidR="00DE33E3" w:rsidRPr="00775C9C">
        <w:rPr>
          <w:sz w:val="28"/>
          <w:szCs w:val="28"/>
        </w:rPr>
        <w:t xml:space="preserve">, </w:t>
      </w:r>
      <w:proofErr w:type="spellStart"/>
      <w:r w:rsidR="00DE33E3" w:rsidRPr="00775C9C">
        <w:rPr>
          <w:sz w:val="28"/>
          <w:szCs w:val="28"/>
        </w:rPr>
        <w:t>kuri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buvo</w:t>
      </w:r>
      <w:proofErr w:type="spellEnd"/>
      <w:r w:rsidR="00DE33E3" w:rsidRPr="00775C9C">
        <w:rPr>
          <w:sz w:val="28"/>
          <w:szCs w:val="28"/>
        </w:rPr>
        <w:t xml:space="preserve"> </w:t>
      </w:r>
      <w:r w:rsidR="00757DEB"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sudaryta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iš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žydų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ir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iš</w:t>
      </w:r>
      <w:proofErr w:type="spellEnd"/>
      <w:r w:rsidRPr="00775C9C">
        <w:rPr>
          <w:sz w:val="28"/>
          <w:szCs w:val="28"/>
        </w:rPr>
        <w:t xml:space="preserve"> ne </w:t>
      </w:r>
      <w:proofErr w:type="spellStart"/>
      <w:r w:rsidRPr="00775C9C">
        <w:rPr>
          <w:sz w:val="28"/>
          <w:szCs w:val="28"/>
        </w:rPr>
        <w:t>žydų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krikščionių</w:t>
      </w:r>
      <w:proofErr w:type="spellEnd"/>
      <w:r w:rsidR="00DE33E3" w:rsidRPr="00775C9C">
        <w:rPr>
          <w:sz w:val="28"/>
          <w:szCs w:val="28"/>
        </w:rPr>
        <w:t xml:space="preserve">. </w:t>
      </w:r>
      <w:proofErr w:type="spellStart"/>
      <w:r w:rsidR="00DE33E3" w:rsidRPr="00775C9C">
        <w:rPr>
          <w:sz w:val="28"/>
          <w:szCs w:val="28"/>
        </w:rPr>
        <w:t>Jis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rašė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apie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Jėzų</w:t>
      </w:r>
      <w:proofErr w:type="spellEnd"/>
      <w:r w:rsidRPr="00775C9C">
        <w:rPr>
          <w:sz w:val="28"/>
          <w:szCs w:val="28"/>
        </w:rPr>
        <w:t xml:space="preserve">, kuris </w:t>
      </w:r>
      <w:proofErr w:type="spellStart"/>
      <w:r w:rsidRPr="00775C9C">
        <w:rPr>
          <w:sz w:val="28"/>
          <w:szCs w:val="28"/>
        </w:rPr>
        <w:t>supranta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jų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vargus</w:t>
      </w:r>
      <w:proofErr w:type="spellEnd"/>
      <w:r w:rsidRPr="00775C9C">
        <w:rPr>
          <w:sz w:val="28"/>
          <w:szCs w:val="28"/>
        </w:rPr>
        <w:t xml:space="preserve">, kuris </w:t>
      </w:r>
      <w:proofErr w:type="spellStart"/>
      <w:r w:rsidRPr="00775C9C">
        <w:rPr>
          <w:sz w:val="28"/>
          <w:szCs w:val="28"/>
        </w:rPr>
        <w:t>atleidžia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nuodėmes</w:t>
      </w:r>
      <w:proofErr w:type="spellEnd"/>
      <w:r w:rsidRPr="00775C9C">
        <w:rPr>
          <w:sz w:val="28"/>
          <w:szCs w:val="28"/>
        </w:rPr>
        <w:t xml:space="preserve">, </w:t>
      </w:r>
      <w:proofErr w:type="spellStart"/>
      <w:r w:rsidRPr="00775C9C">
        <w:rPr>
          <w:sz w:val="28"/>
          <w:szCs w:val="28"/>
        </w:rPr>
        <w:t>ir</w:t>
      </w:r>
      <w:proofErr w:type="spellEnd"/>
      <w:r w:rsidRPr="00775C9C">
        <w:rPr>
          <w:sz w:val="28"/>
          <w:szCs w:val="28"/>
        </w:rPr>
        <w:t xml:space="preserve"> kuris </w:t>
      </w:r>
      <w:proofErr w:type="spellStart"/>
      <w:r w:rsidRPr="00775C9C">
        <w:rPr>
          <w:sz w:val="28"/>
          <w:szCs w:val="28"/>
        </w:rPr>
        <w:t>veda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žmones</w:t>
      </w:r>
      <w:proofErr w:type="spellEnd"/>
      <w:r w:rsidRPr="00775C9C">
        <w:rPr>
          <w:sz w:val="28"/>
          <w:szCs w:val="28"/>
        </w:rPr>
        <w:t xml:space="preserve"> link </w:t>
      </w:r>
      <w:proofErr w:type="spellStart"/>
      <w:r w:rsidRPr="00775C9C">
        <w:rPr>
          <w:sz w:val="28"/>
          <w:szCs w:val="28"/>
        </w:rPr>
        <w:t>amžinojo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džiaugsmo</w:t>
      </w:r>
      <w:proofErr w:type="spellEnd"/>
      <w:r w:rsidRPr="00775C9C">
        <w:rPr>
          <w:sz w:val="28"/>
          <w:szCs w:val="28"/>
        </w:rPr>
        <w:t xml:space="preserve">. </w:t>
      </w:r>
      <w:proofErr w:type="spellStart"/>
      <w:r w:rsidRPr="00775C9C">
        <w:rPr>
          <w:sz w:val="28"/>
          <w:szCs w:val="28"/>
        </w:rPr>
        <w:t>Savo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Evangelijoje</w:t>
      </w:r>
      <w:proofErr w:type="spellEnd"/>
      <w:r w:rsidRPr="00775C9C">
        <w:rPr>
          <w:sz w:val="28"/>
          <w:szCs w:val="28"/>
        </w:rPr>
        <w:t xml:space="preserve"> </w:t>
      </w:r>
      <w:proofErr w:type="spellStart"/>
      <w:r w:rsidRPr="00775C9C">
        <w:rPr>
          <w:sz w:val="28"/>
          <w:szCs w:val="28"/>
        </w:rPr>
        <w:t>Morkus</w:t>
      </w:r>
      <w:proofErr w:type="spellEnd"/>
      <w:r w:rsidR="00757DEB" w:rsidRPr="00775C9C">
        <w:rPr>
          <w:sz w:val="28"/>
          <w:szCs w:val="28"/>
        </w:rPr>
        <w:t xml:space="preserve"> </w:t>
      </w:r>
      <w:proofErr w:type="spellStart"/>
      <w:r w:rsidR="00757DEB" w:rsidRPr="00775C9C">
        <w:rPr>
          <w:sz w:val="28"/>
          <w:szCs w:val="28"/>
        </w:rPr>
        <w:t>ap</w:t>
      </w:r>
      <w:r w:rsidR="00DE33E3" w:rsidRPr="00775C9C">
        <w:rPr>
          <w:sz w:val="28"/>
          <w:szCs w:val="28"/>
        </w:rPr>
        <w:t>rašė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Dievo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žmonių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išganymo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planą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atsiektą</w:t>
      </w:r>
      <w:proofErr w:type="spellEnd"/>
      <w:r w:rsidR="00C60D0E" w:rsidRPr="00775C9C">
        <w:rPr>
          <w:sz w:val="28"/>
          <w:szCs w:val="28"/>
        </w:rPr>
        <w:t xml:space="preserve"> per </w:t>
      </w:r>
      <w:proofErr w:type="spellStart"/>
      <w:r w:rsidR="00C60D0E" w:rsidRPr="00775C9C">
        <w:rPr>
          <w:sz w:val="28"/>
          <w:szCs w:val="28"/>
        </w:rPr>
        <w:t>Jėzaus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gyvenimą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mirtį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ir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pr</w:t>
      </w:r>
      <w:r w:rsidR="00DE33E3" w:rsidRPr="00775C9C">
        <w:rPr>
          <w:sz w:val="28"/>
          <w:szCs w:val="28"/>
        </w:rPr>
        <w:t>isikėlimą</w:t>
      </w:r>
      <w:proofErr w:type="spellEnd"/>
      <w:r w:rsidR="00DE33E3" w:rsidRPr="00775C9C">
        <w:rPr>
          <w:sz w:val="28"/>
          <w:szCs w:val="28"/>
        </w:rPr>
        <w:t xml:space="preserve">. </w:t>
      </w:r>
      <w:proofErr w:type="spellStart"/>
      <w:r w:rsidR="00DE33E3" w:rsidRPr="00775C9C">
        <w:rPr>
          <w:sz w:val="28"/>
          <w:szCs w:val="28"/>
        </w:rPr>
        <w:t>Morkus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apibudino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Jėzų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kaip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</w:t>
      </w:r>
      <w:r w:rsidR="00DE33E3" w:rsidRPr="00775C9C">
        <w:rPr>
          <w:sz w:val="28"/>
          <w:szCs w:val="28"/>
        </w:rPr>
        <w:t>enčiantį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Dievo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Sūnų</w:t>
      </w:r>
      <w:proofErr w:type="spellEnd"/>
      <w:r w:rsidR="00DE33E3" w:rsidRPr="00775C9C">
        <w:rPr>
          <w:sz w:val="28"/>
          <w:szCs w:val="28"/>
        </w:rPr>
        <w:t xml:space="preserve">. </w:t>
      </w:r>
      <w:proofErr w:type="spellStart"/>
      <w:r w:rsidR="00DE33E3" w:rsidRPr="00775C9C">
        <w:rPr>
          <w:sz w:val="28"/>
          <w:szCs w:val="28"/>
        </w:rPr>
        <w:t>Morkus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tikėjo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kad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priimti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Prisikėlusį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Kristų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reiškia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prii</w:t>
      </w:r>
      <w:r w:rsidR="00DE33E3" w:rsidRPr="00775C9C">
        <w:rPr>
          <w:sz w:val="28"/>
          <w:szCs w:val="28"/>
        </w:rPr>
        <w:t>mti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ir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kryžių</w:t>
      </w:r>
      <w:proofErr w:type="spellEnd"/>
      <w:r w:rsidR="00DE33E3" w:rsidRPr="00775C9C">
        <w:rPr>
          <w:sz w:val="28"/>
          <w:szCs w:val="28"/>
        </w:rPr>
        <w:t xml:space="preserve">, </w:t>
      </w:r>
      <w:proofErr w:type="spellStart"/>
      <w:r w:rsidR="00DE33E3" w:rsidRPr="00775C9C">
        <w:rPr>
          <w:sz w:val="28"/>
          <w:szCs w:val="28"/>
        </w:rPr>
        <w:t>ir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todėl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jis</w:t>
      </w:r>
      <w:proofErr w:type="spellEnd"/>
      <w:r w:rsidR="00DE33E3" w:rsidRPr="00775C9C">
        <w:rPr>
          <w:sz w:val="28"/>
          <w:szCs w:val="28"/>
        </w:rPr>
        <w:t xml:space="preserve"> </w:t>
      </w:r>
      <w:proofErr w:type="spellStart"/>
      <w:r w:rsidR="00DE33E3" w:rsidRPr="00775C9C">
        <w:rPr>
          <w:sz w:val="28"/>
          <w:szCs w:val="28"/>
        </w:rPr>
        <w:t>rašė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kad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kas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nori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sekti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Jėzų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turi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priimti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ir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kryžių</w:t>
      </w:r>
      <w:proofErr w:type="spellEnd"/>
      <w:r w:rsidR="00C60D0E" w:rsidRPr="00775C9C">
        <w:rPr>
          <w:sz w:val="28"/>
          <w:szCs w:val="28"/>
        </w:rPr>
        <w:t>.</w:t>
      </w:r>
    </w:p>
    <w:p w:rsidR="00105518" w:rsidRPr="009B7DEC" w:rsidRDefault="00105518">
      <w:pPr>
        <w:jc w:val="both"/>
        <w:rPr>
          <w:rFonts w:ascii="Calibri" w:hAnsi="Calibri" w:cs="Calibri"/>
          <w:sz w:val="16"/>
          <w:szCs w:val="20"/>
        </w:rPr>
      </w:pPr>
    </w:p>
    <w:p w:rsidR="001A7FC6" w:rsidRDefault="00D041C7" w:rsidP="001A7FC6">
      <w:pPr>
        <w:jc w:val="both"/>
        <w:rPr>
          <w:rFonts w:ascii="Calibri" w:hAnsi="Calibri" w:cs="Calibri"/>
          <w:b/>
          <w:sz w:val="20"/>
          <w:szCs w:val="28"/>
        </w:rPr>
      </w:pPr>
      <w:proofErr w:type="spellStart"/>
      <w:r w:rsidRPr="001A7FC6">
        <w:rPr>
          <w:rFonts w:ascii="Calibri" w:hAnsi="Calibri" w:cs="Calibri"/>
          <w:b/>
          <w:sz w:val="20"/>
          <w:szCs w:val="28"/>
        </w:rPr>
        <w:t>Šaltiniai</w:t>
      </w:r>
      <w:proofErr w:type="spellEnd"/>
      <w:r w:rsidRPr="001A7FC6">
        <w:rPr>
          <w:rFonts w:ascii="Calibri" w:hAnsi="Calibri" w:cs="Calibri"/>
          <w:b/>
          <w:sz w:val="20"/>
          <w:szCs w:val="28"/>
        </w:rPr>
        <w:t xml:space="preserve">: </w:t>
      </w:r>
      <w:r w:rsidR="001A7FC6" w:rsidRPr="00450396">
        <w:rPr>
          <w:rFonts w:ascii="Calibri" w:hAnsi="Calibri" w:cs="Calibri"/>
          <w:b/>
          <w:sz w:val="20"/>
          <w:szCs w:val="28"/>
        </w:rPr>
        <w:t xml:space="preserve">IN HIS LIKENESS, Rev. Charles E. Yost; CHRIST OUR LIFE SERIES, Loyola Press; </w:t>
      </w:r>
    </w:p>
    <w:p w:rsidR="001A7FC6" w:rsidRPr="00450396" w:rsidRDefault="001A7FC6" w:rsidP="001A7FC6">
      <w:pPr>
        <w:jc w:val="both"/>
        <w:rPr>
          <w:rFonts w:ascii="Calibri" w:hAnsi="Calibri" w:cs="Calibri"/>
          <w:b/>
          <w:sz w:val="20"/>
          <w:szCs w:val="28"/>
        </w:rPr>
      </w:pPr>
      <w:r>
        <w:rPr>
          <w:rFonts w:ascii="Calibri" w:hAnsi="Calibri" w:cs="Calibri"/>
          <w:b/>
          <w:sz w:val="20"/>
          <w:szCs w:val="28"/>
        </w:rPr>
        <w:t xml:space="preserve">                </w:t>
      </w:r>
      <w:r w:rsidRPr="00450396">
        <w:rPr>
          <w:rFonts w:ascii="Calibri" w:hAnsi="Calibri" w:cs="Calibri"/>
          <w:b/>
          <w:sz w:val="20"/>
          <w:szCs w:val="28"/>
        </w:rPr>
        <w:t xml:space="preserve">365 SAINTS, </w:t>
      </w:r>
      <w:proofErr w:type="spellStart"/>
      <w:r w:rsidRPr="00450396">
        <w:rPr>
          <w:rFonts w:ascii="Calibri" w:hAnsi="Calibri" w:cs="Calibri"/>
          <w:b/>
          <w:sz w:val="20"/>
          <w:szCs w:val="28"/>
        </w:rPr>
        <w:t>Woodeene</w:t>
      </w:r>
      <w:proofErr w:type="spellEnd"/>
      <w:r w:rsidRPr="00450396">
        <w:rPr>
          <w:rFonts w:ascii="Calibri" w:hAnsi="Calibri" w:cs="Calibri"/>
          <w:b/>
          <w:sz w:val="20"/>
          <w:szCs w:val="28"/>
        </w:rPr>
        <w:t xml:space="preserve"> Koenig-Bricker</w:t>
      </w:r>
    </w:p>
    <w:p w:rsidR="009B7DEC" w:rsidRPr="001021D1" w:rsidRDefault="009B7DEC" w:rsidP="009B7DEC">
      <w:pPr>
        <w:jc w:val="both"/>
        <w:rPr>
          <w:rFonts w:ascii="Calibri" w:hAnsi="Calibri" w:cs="Calibri"/>
          <w:b/>
          <w:sz w:val="18"/>
          <w:szCs w:val="28"/>
        </w:rPr>
      </w:pPr>
    </w:p>
    <w:p w:rsidR="00AE768D" w:rsidRDefault="00002140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  <w:r>
        <w:rPr>
          <w:rFonts w:ascii="Calibri" w:hAnsi="Calibri" w:cs="Calibri"/>
          <w:b/>
          <w:noProof/>
          <w:szCs w:val="28"/>
          <w:lang w:val="lt-LT" w:eastAsia="lt-LT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927271</wp:posOffset>
            </wp:positionH>
            <wp:positionV relativeFrom="paragraph">
              <wp:posOffset>82258</wp:posOffset>
            </wp:positionV>
            <wp:extent cx="728534" cy="729049"/>
            <wp:effectExtent l="19050" t="0" r="0" b="0"/>
            <wp:wrapNone/>
            <wp:docPr id="5" name="Picture 22" descr="MC9003825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C900382562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534" cy="72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768A" w:rsidRPr="00FE372C" w:rsidRDefault="002C768A">
      <w:pPr>
        <w:pStyle w:val="BodyText"/>
        <w:jc w:val="center"/>
        <w:rPr>
          <w:rFonts w:ascii="Calibri" w:hAnsi="Calibri" w:cs="Calibri"/>
          <w:b/>
          <w:szCs w:val="28"/>
          <w:lang w:val="lt-LT"/>
        </w:rPr>
      </w:pPr>
    </w:p>
    <w:p w:rsidR="007D72FD" w:rsidRDefault="00E0458D" w:rsidP="007D72FD">
      <w:pPr>
        <w:pStyle w:val="BodyText"/>
        <w:jc w:val="center"/>
        <w:rPr>
          <w:rFonts w:ascii="Calibri" w:hAnsi="Calibri" w:cs="Calibri"/>
          <w:b/>
          <w:sz w:val="28"/>
          <w:szCs w:val="28"/>
          <w:lang w:val="lt-LT"/>
        </w:rPr>
      </w:pPr>
      <w:r>
        <w:rPr>
          <w:rFonts w:ascii="Calibri" w:hAnsi="Calibri" w:cs="Calibri"/>
          <w:b/>
          <w:sz w:val="28"/>
          <w:szCs w:val="28"/>
          <w:lang w:val="lt-LT"/>
        </w:rPr>
        <w:t>IŠ KATALIKŲ BAŽNYČIOS KATEKIZMO</w:t>
      </w:r>
    </w:p>
    <w:p w:rsidR="00C60D0E" w:rsidRPr="00775C9C" w:rsidRDefault="00C60D0E" w:rsidP="00C60D0E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775C9C">
        <w:rPr>
          <w:b/>
          <w:bCs/>
          <w:sz w:val="28"/>
          <w:szCs w:val="28"/>
        </w:rPr>
        <w:t>Įvairios</w:t>
      </w:r>
      <w:proofErr w:type="spellEnd"/>
      <w:r w:rsidRPr="00775C9C">
        <w:rPr>
          <w:b/>
          <w:bCs/>
          <w:sz w:val="28"/>
          <w:szCs w:val="28"/>
        </w:rPr>
        <w:t xml:space="preserve"> </w:t>
      </w:r>
      <w:proofErr w:type="spellStart"/>
      <w:r w:rsidRPr="00775C9C">
        <w:rPr>
          <w:b/>
          <w:bCs/>
          <w:sz w:val="28"/>
          <w:szCs w:val="28"/>
        </w:rPr>
        <w:t>atgailos</w:t>
      </w:r>
      <w:proofErr w:type="spellEnd"/>
      <w:r w:rsidRPr="00775C9C">
        <w:rPr>
          <w:b/>
          <w:bCs/>
          <w:sz w:val="28"/>
          <w:szCs w:val="28"/>
        </w:rPr>
        <w:t xml:space="preserve"> </w:t>
      </w:r>
      <w:proofErr w:type="spellStart"/>
      <w:r w:rsidRPr="00775C9C">
        <w:rPr>
          <w:b/>
          <w:bCs/>
          <w:sz w:val="28"/>
          <w:szCs w:val="28"/>
        </w:rPr>
        <w:t>formos</w:t>
      </w:r>
      <w:proofErr w:type="spellEnd"/>
      <w:r w:rsidRPr="00775C9C">
        <w:rPr>
          <w:b/>
          <w:bCs/>
          <w:sz w:val="28"/>
          <w:szCs w:val="28"/>
        </w:rPr>
        <w:t xml:space="preserve"> </w:t>
      </w:r>
      <w:proofErr w:type="spellStart"/>
      <w:r w:rsidRPr="00775C9C">
        <w:rPr>
          <w:b/>
          <w:bCs/>
          <w:sz w:val="28"/>
          <w:szCs w:val="28"/>
        </w:rPr>
        <w:t>krikščionių</w:t>
      </w:r>
      <w:proofErr w:type="spellEnd"/>
      <w:r w:rsidRPr="00775C9C">
        <w:rPr>
          <w:b/>
          <w:bCs/>
          <w:sz w:val="28"/>
          <w:szCs w:val="28"/>
        </w:rPr>
        <w:t xml:space="preserve"> </w:t>
      </w:r>
      <w:proofErr w:type="spellStart"/>
      <w:r w:rsidRPr="00775C9C">
        <w:rPr>
          <w:b/>
          <w:bCs/>
          <w:sz w:val="28"/>
          <w:szCs w:val="28"/>
        </w:rPr>
        <w:t>gyvenime</w:t>
      </w:r>
      <w:proofErr w:type="spellEnd"/>
    </w:p>
    <w:p w:rsidR="006A5CA7" w:rsidRPr="00775C9C" w:rsidRDefault="006A5CA7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A5CA7" w:rsidRPr="00775C9C" w:rsidRDefault="00E0458D" w:rsidP="005248AE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bookmarkStart w:id="0" w:name="#out232"/>
      <w:bookmarkStart w:id="1" w:name="#out233"/>
      <w:bookmarkEnd w:id="0"/>
      <w:bookmarkEnd w:id="1"/>
      <w:r w:rsidRPr="00775C9C">
        <w:rPr>
          <w:b/>
          <w:spacing w:val="-2"/>
          <w:sz w:val="28"/>
          <w:szCs w:val="28"/>
        </w:rPr>
        <w:t>#</w:t>
      </w:r>
      <w:r w:rsidR="00C60D0E" w:rsidRPr="00775C9C">
        <w:rPr>
          <w:b/>
          <w:spacing w:val="-2"/>
          <w:sz w:val="28"/>
          <w:szCs w:val="28"/>
        </w:rPr>
        <w:t>1434</w:t>
      </w:r>
      <w:r w:rsidRPr="00775C9C">
        <w:rPr>
          <w:rStyle w:val="sn"/>
          <w:b/>
          <w:sz w:val="28"/>
          <w:szCs w:val="28"/>
        </w:rPr>
        <w:t xml:space="preserve"> </w:t>
      </w:r>
      <w:bookmarkStart w:id="2" w:name="#out43"/>
      <w:bookmarkEnd w:id="2"/>
      <w:r w:rsidR="00144454" w:rsidRPr="00775C9C">
        <w:rPr>
          <w:rStyle w:val="sn"/>
          <w:b/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Vidinė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krikščionio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atgaila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gali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būti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išreikšta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labai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įvairiai</w:t>
      </w:r>
      <w:proofErr w:type="spellEnd"/>
      <w:r w:rsidR="00C60D0E" w:rsidRPr="00775C9C">
        <w:rPr>
          <w:sz w:val="28"/>
          <w:szCs w:val="28"/>
        </w:rPr>
        <w:t xml:space="preserve">. </w:t>
      </w:r>
      <w:proofErr w:type="spellStart"/>
      <w:r w:rsidR="00C60D0E" w:rsidRPr="00775C9C">
        <w:rPr>
          <w:sz w:val="28"/>
          <w:szCs w:val="28"/>
        </w:rPr>
        <w:t>Šventasis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Raštas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ir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Bažnyčios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tėvai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ypač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pabrėžia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tris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formas</w:t>
      </w:r>
      <w:proofErr w:type="spellEnd"/>
      <w:r w:rsidR="00C60D0E" w:rsidRPr="00775C9C">
        <w:rPr>
          <w:sz w:val="28"/>
          <w:szCs w:val="28"/>
        </w:rPr>
        <w:t xml:space="preserve">: </w:t>
      </w:r>
      <w:proofErr w:type="spellStart"/>
      <w:r w:rsidR="00C60D0E" w:rsidRPr="00775C9C">
        <w:rPr>
          <w:i/>
          <w:iCs/>
          <w:sz w:val="28"/>
          <w:szCs w:val="28"/>
        </w:rPr>
        <w:t>pasninką</w:t>
      </w:r>
      <w:proofErr w:type="spellEnd"/>
      <w:r w:rsidR="00C60D0E" w:rsidRPr="00775C9C">
        <w:rPr>
          <w:i/>
          <w:iCs/>
          <w:sz w:val="28"/>
          <w:szCs w:val="28"/>
        </w:rPr>
        <w:t xml:space="preserve">, </w:t>
      </w:r>
      <w:proofErr w:type="spellStart"/>
      <w:r w:rsidR="00C60D0E" w:rsidRPr="00775C9C">
        <w:rPr>
          <w:i/>
          <w:iCs/>
          <w:sz w:val="28"/>
          <w:szCs w:val="28"/>
        </w:rPr>
        <w:t>maldą</w:t>
      </w:r>
      <w:proofErr w:type="spellEnd"/>
      <w:r w:rsidR="00C60D0E" w:rsidRPr="00775C9C">
        <w:rPr>
          <w:i/>
          <w:iCs/>
          <w:sz w:val="28"/>
          <w:szCs w:val="28"/>
        </w:rPr>
        <w:t xml:space="preserve">, </w:t>
      </w:r>
      <w:proofErr w:type="spellStart"/>
      <w:r w:rsidR="00C60D0E" w:rsidRPr="00775C9C">
        <w:rPr>
          <w:i/>
          <w:iCs/>
          <w:sz w:val="28"/>
          <w:szCs w:val="28"/>
        </w:rPr>
        <w:t>išmaldą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kuriomis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išreiškiamas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atsivertimas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savęs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Dievo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ir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kitų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žmonių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atžvilgiu</w:t>
      </w:r>
      <w:proofErr w:type="spellEnd"/>
      <w:r w:rsidR="00C60D0E" w:rsidRPr="00775C9C">
        <w:rPr>
          <w:sz w:val="28"/>
          <w:szCs w:val="28"/>
        </w:rPr>
        <w:t xml:space="preserve">. Be visa </w:t>
      </w:r>
      <w:proofErr w:type="spellStart"/>
      <w:r w:rsidR="00C60D0E" w:rsidRPr="00775C9C">
        <w:rPr>
          <w:sz w:val="28"/>
          <w:szCs w:val="28"/>
        </w:rPr>
        <w:t>apimančio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išskaistinimo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kurį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suteikia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Krikštas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arba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kankinystė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minėti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šaltiniai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išvardija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ir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kitas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priemones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nuodėmių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atleidimui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gauti</w:t>
      </w:r>
      <w:proofErr w:type="spellEnd"/>
      <w:r w:rsidR="00C60D0E" w:rsidRPr="00775C9C">
        <w:rPr>
          <w:sz w:val="28"/>
          <w:szCs w:val="28"/>
        </w:rPr>
        <w:t xml:space="preserve">: </w:t>
      </w:r>
      <w:proofErr w:type="spellStart"/>
      <w:r w:rsidR="00C60D0E" w:rsidRPr="00775C9C">
        <w:rPr>
          <w:sz w:val="28"/>
          <w:szCs w:val="28"/>
        </w:rPr>
        <w:t>pastangas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susitaikinti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su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artimu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atgailos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ašaras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rūpinimąsi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artimo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išganymu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šventųjų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užtarimą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ir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veiklią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meilę</w:t>
      </w:r>
      <w:proofErr w:type="spellEnd"/>
      <w:r w:rsidR="00C60D0E" w:rsidRPr="00775C9C">
        <w:rPr>
          <w:sz w:val="28"/>
          <w:szCs w:val="28"/>
        </w:rPr>
        <w:t xml:space="preserve">, </w:t>
      </w:r>
      <w:proofErr w:type="spellStart"/>
      <w:r w:rsidR="00C60D0E" w:rsidRPr="00775C9C">
        <w:rPr>
          <w:sz w:val="28"/>
          <w:szCs w:val="28"/>
        </w:rPr>
        <w:t>kuri</w:t>
      </w:r>
      <w:proofErr w:type="spellEnd"/>
      <w:r w:rsidR="00C60D0E" w:rsidRPr="00775C9C">
        <w:rPr>
          <w:sz w:val="28"/>
          <w:szCs w:val="28"/>
        </w:rPr>
        <w:t xml:space="preserve"> „</w:t>
      </w:r>
      <w:proofErr w:type="spellStart"/>
      <w:r w:rsidR="00C60D0E" w:rsidRPr="00775C9C">
        <w:rPr>
          <w:sz w:val="28"/>
          <w:szCs w:val="28"/>
        </w:rPr>
        <w:t>uždengia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nuodėmių</w:t>
      </w:r>
      <w:proofErr w:type="spellEnd"/>
      <w:r w:rsidR="00C60D0E" w:rsidRPr="00775C9C">
        <w:rPr>
          <w:sz w:val="28"/>
          <w:szCs w:val="28"/>
        </w:rPr>
        <w:t xml:space="preserve"> </w:t>
      </w:r>
      <w:proofErr w:type="spellStart"/>
      <w:r w:rsidR="00C60D0E" w:rsidRPr="00775C9C">
        <w:rPr>
          <w:sz w:val="28"/>
          <w:szCs w:val="28"/>
        </w:rPr>
        <w:t>gausybę</w:t>
      </w:r>
      <w:proofErr w:type="spellEnd"/>
      <w:r w:rsidR="00C60D0E" w:rsidRPr="00775C9C">
        <w:rPr>
          <w:sz w:val="28"/>
          <w:szCs w:val="28"/>
        </w:rPr>
        <w:t>.“</w:t>
      </w:r>
    </w:p>
    <w:p w:rsidR="00905569" w:rsidRPr="00775C9C" w:rsidRDefault="00905569" w:rsidP="00905569">
      <w:pPr>
        <w:pStyle w:val="NormalWeb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E0458D" w:rsidRDefault="00E0458D" w:rsidP="00775C9C">
      <w:pPr>
        <w:pStyle w:val="NormalWeb"/>
        <w:spacing w:before="0" w:beforeAutospacing="0" w:after="0" w:afterAutospacing="0"/>
        <w:rPr>
          <w:rStyle w:val="vardas"/>
          <w:rFonts w:ascii="Calibri" w:hAnsi="Calibri" w:cs="Calibri"/>
          <w:b/>
          <w:sz w:val="18"/>
          <w:szCs w:val="20"/>
        </w:rPr>
      </w:pPr>
      <w:proofErr w:type="spellStart"/>
      <w:r>
        <w:rPr>
          <w:rFonts w:ascii="Calibri" w:hAnsi="Calibri" w:cs="Calibri"/>
          <w:b/>
          <w:sz w:val="18"/>
          <w:szCs w:val="20"/>
        </w:rPr>
        <w:t>Šaltinis</w:t>
      </w:r>
      <w:proofErr w:type="spellEnd"/>
      <w:r>
        <w:rPr>
          <w:rFonts w:ascii="Calibri" w:hAnsi="Calibri" w:cs="Calibri"/>
          <w:b/>
          <w:sz w:val="18"/>
          <w:szCs w:val="20"/>
        </w:rPr>
        <w:t xml:space="preserve">: </w:t>
      </w:r>
      <w:proofErr w:type="spellStart"/>
      <w:r>
        <w:rPr>
          <w:rStyle w:val="vardas"/>
          <w:rFonts w:ascii="Calibri" w:hAnsi="Calibri" w:cs="Calibri"/>
          <w:b/>
          <w:sz w:val="18"/>
          <w:szCs w:val="20"/>
        </w:rPr>
        <w:t>katekizmas.lcn.l</w:t>
      </w:r>
      <w:proofErr w:type="spellEnd"/>
    </w:p>
    <w:p w:rsidR="00775C9C" w:rsidRDefault="00775C9C" w:rsidP="00775C9C">
      <w:pPr>
        <w:pStyle w:val="NormalWeb"/>
        <w:spacing w:before="0" w:beforeAutospacing="0" w:after="0" w:afterAutospacing="0"/>
        <w:rPr>
          <w:rStyle w:val="vardas"/>
          <w:rFonts w:ascii="Calibri" w:hAnsi="Calibri" w:cs="Calibri"/>
          <w:b/>
          <w:sz w:val="18"/>
          <w:szCs w:val="20"/>
        </w:rPr>
      </w:pPr>
    </w:p>
    <w:p w:rsidR="00775C9C" w:rsidRPr="00002140" w:rsidRDefault="00775C9C" w:rsidP="00775C9C">
      <w:pPr>
        <w:pStyle w:val="NormalWeb"/>
        <w:spacing w:before="0" w:beforeAutospacing="0" w:after="0" w:afterAutospacing="0"/>
        <w:rPr>
          <w:rFonts w:ascii="Calibri" w:hAnsi="Calibri" w:cs="Calibri"/>
          <w:sz w:val="12"/>
          <w:szCs w:val="36"/>
        </w:rPr>
      </w:pPr>
    </w:p>
    <w:p w:rsidR="00E0458D" w:rsidRDefault="00775C9C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bCs/>
          <w:sz w:val="36"/>
          <w:szCs w:val="40"/>
        </w:rPr>
      </w:pP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71120</wp:posOffset>
            </wp:positionV>
            <wp:extent cx="2228850" cy="342900"/>
            <wp:effectExtent l="19050" t="0" r="0" b="0"/>
            <wp:wrapNone/>
            <wp:docPr id="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sz w:val="44"/>
          <w:szCs w:val="40"/>
          <w:lang w:val="lt-LT" w:eastAsia="lt-LT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128270</wp:posOffset>
            </wp:positionV>
            <wp:extent cx="2228850" cy="342900"/>
            <wp:effectExtent l="19050" t="0" r="0" b="0"/>
            <wp:wrapNone/>
            <wp:docPr id="3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8400" b="38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E0458D">
        <w:rPr>
          <w:rFonts w:ascii="Calibri" w:hAnsi="Calibri" w:cs="Calibri"/>
          <w:b/>
          <w:bCs/>
          <w:sz w:val="44"/>
          <w:szCs w:val="40"/>
        </w:rPr>
        <w:t>MĄSTYMAS</w:t>
      </w:r>
      <w:proofErr w:type="spellEnd"/>
    </w:p>
    <w:p w:rsidR="00E0458D" w:rsidRDefault="00E0458D" w:rsidP="00002140">
      <w:pPr>
        <w:pStyle w:val="spacing4pt0"/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Calibri" w:hAnsi="Calibri" w:cs="Calibri"/>
          <w:b/>
          <w:i/>
          <w:sz w:val="12"/>
          <w:szCs w:val="32"/>
        </w:rPr>
      </w:pPr>
    </w:p>
    <w:p w:rsidR="00002140" w:rsidRPr="009F24DA" w:rsidRDefault="00002140" w:rsidP="00002140">
      <w:pPr>
        <w:pStyle w:val="NoSpacing"/>
        <w:jc w:val="center"/>
        <w:rPr>
          <w:rFonts w:ascii="Calibri" w:eastAsia="Times New Roman" w:hAnsi="Calibri"/>
          <w:bCs/>
          <w:iCs/>
          <w:sz w:val="10"/>
          <w:szCs w:val="20"/>
        </w:rPr>
      </w:pPr>
    </w:p>
    <w:p w:rsidR="00AD3719" w:rsidRPr="00C60D0E" w:rsidRDefault="00C60D0E" w:rsidP="00002140">
      <w:pPr>
        <w:pStyle w:val="NoSpacing"/>
        <w:jc w:val="center"/>
        <w:rPr>
          <w:rFonts w:ascii="Calibri" w:eastAsia="Times New Roman" w:hAnsi="Calibri"/>
          <w:bCs/>
          <w:iCs/>
          <w:sz w:val="14"/>
          <w:szCs w:val="20"/>
        </w:rPr>
      </w:pPr>
      <w:r w:rsidRPr="00C60D0E">
        <w:rPr>
          <w:rFonts w:ascii="Calibri" w:eastAsia="Times New Roman" w:hAnsi="Calibri"/>
          <w:bCs/>
          <w:iCs/>
          <w:noProof/>
          <w:sz w:val="14"/>
          <w:szCs w:val="20"/>
          <w:lang w:val="lt-LT" w:eastAsia="lt-LT"/>
        </w:rPr>
        <w:drawing>
          <wp:anchor distT="0" distB="0" distL="114300" distR="114300" simplePos="0" relativeHeight="251835904" behindDoc="0" locked="0" layoutInCell="1" allowOverlap="1">
            <wp:simplePos x="0" y="0"/>
            <wp:positionH relativeFrom="column">
              <wp:posOffset>1493520</wp:posOffset>
            </wp:positionH>
            <wp:positionV relativeFrom="paragraph">
              <wp:posOffset>635</wp:posOffset>
            </wp:positionV>
            <wp:extent cx="3667125" cy="1838325"/>
            <wp:effectExtent l="19050" t="0" r="9525" b="0"/>
            <wp:wrapNone/>
            <wp:docPr id="22" name="Picture 3" descr="C:\Users\Owner\AppData\Local\Temp\fasti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Temp\fasting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AD3719" w:rsidRDefault="00AD3719" w:rsidP="00002140">
      <w:pPr>
        <w:pStyle w:val="NoSpacing"/>
        <w:jc w:val="center"/>
        <w:rPr>
          <w:rFonts w:ascii="Calibri" w:eastAsia="Times New Roman" w:hAnsi="Calibri"/>
          <w:bCs/>
          <w:iCs/>
          <w:sz w:val="18"/>
          <w:szCs w:val="20"/>
        </w:rPr>
      </w:pPr>
    </w:p>
    <w:p w:rsidR="00CA751A" w:rsidRDefault="00CA751A" w:rsidP="002B3D99">
      <w:pPr>
        <w:pStyle w:val="NoSpacing"/>
        <w:jc w:val="left"/>
        <w:rPr>
          <w:rFonts w:ascii="Calibri" w:eastAsia="Times New Roman" w:hAnsi="Calibri"/>
          <w:b/>
          <w:bCs/>
          <w:iCs/>
          <w:sz w:val="28"/>
          <w:szCs w:val="20"/>
        </w:rPr>
      </w:pPr>
    </w:p>
    <w:p w:rsidR="00CA751A" w:rsidRPr="00C60D0E" w:rsidRDefault="00CA751A" w:rsidP="002B3D99">
      <w:pPr>
        <w:pStyle w:val="NoSpacing"/>
        <w:jc w:val="left"/>
        <w:rPr>
          <w:rFonts w:ascii="Calibri" w:eastAsia="Times New Roman" w:hAnsi="Calibri"/>
          <w:b/>
          <w:bCs/>
          <w:iCs/>
          <w:sz w:val="36"/>
          <w:szCs w:val="20"/>
        </w:rPr>
      </w:pPr>
    </w:p>
    <w:p w:rsidR="00E70B7D" w:rsidRPr="009F24DA" w:rsidRDefault="00E70B7D" w:rsidP="002B3D99">
      <w:pPr>
        <w:pStyle w:val="NoSpacing"/>
        <w:jc w:val="left"/>
        <w:rPr>
          <w:rFonts w:ascii="Calibri" w:eastAsia="Times New Roman" w:hAnsi="Calibri"/>
          <w:b/>
          <w:bCs/>
          <w:iCs/>
          <w:szCs w:val="20"/>
        </w:rPr>
      </w:pPr>
    </w:p>
    <w:p w:rsidR="00AA7785" w:rsidRDefault="00AA7785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</w:p>
    <w:p w:rsidR="006A5CA7" w:rsidRPr="009F24DA" w:rsidRDefault="00C60D0E" w:rsidP="006A5CA7">
      <w:pPr>
        <w:pStyle w:val="NoSpacing"/>
        <w:jc w:val="center"/>
        <w:rPr>
          <w:rFonts w:ascii="Calibri" w:hAnsi="Calibri"/>
          <w:b/>
          <w:bCs/>
          <w:iCs/>
          <w:sz w:val="40"/>
          <w:szCs w:val="20"/>
        </w:rPr>
      </w:pPr>
      <w:r w:rsidRPr="009F24DA">
        <w:rPr>
          <w:rFonts w:ascii="Calibri" w:hAnsi="Calibri"/>
          <w:b/>
          <w:bCs/>
          <w:iCs/>
          <w:sz w:val="40"/>
          <w:szCs w:val="20"/>
        </w:rPr>
        <w:t xml:space="preserve">10 </w:t>
      </w:r>
      <w:proofErr w:type="spellStart"/>
      <w:r w:rsidRPr="009F24DA">
        <w:rPr>
          <w:rFonts w:ascii="Calibri" w:hAnsi="Calibri"/>
          <w:b/>
          <w:bCs/>
          <w:iCs/>
          <w:sz w:val="40"/>
          <w:szCs w:val="20"/>
        </w:rPr>
        <w:t>PRIEŽASČIŲ</w:t>
      </w:r>
      <w:proofErr w:type="spellEnd"/>
      <w:r w:rsidRPr="009F24DA">
        <w:rPr>
          <w:rFonts w:ascii="Calibri" w:hAnsi="Calibri"/>
          <w:b/>
          <w:bCs/>
          <w:iCs/>
          <w:sz w:val="40"/>
          <w:szCs w:val="20"/>
        </w:rPr>
        <w:t xml:space="preserve"> </w:t>
      </w:r>
      <w:proofErr w:type="spellStart"/>
      <w:r w:rsidRPr="009F24DA">
        <w:rPr>
          <w:rFonts w:ascii="Calibri" w:hAnsi="Calibri"/>
          <w:b/>
          <w:bCs/>
          <w:iCs/>
          <w:sz w:val="40"/>
          <w:szCs w:val="20"/>
        </w:rPr>
        <w:t>KODĖL</w:t>
      </w:r>
      <w:proofErr w:type="spellEnd"/>
      <w:r w:rsidRPr="009F24DA">
        <w:rPr>
          <w:rFonts w:ascii="Calibri" w:hAnsi="Calibri"/>
          <w:b/>
          <w:bCs/>
          <w:iCs/>
          <w:sz w:val="40"/>
          <w:szCs w:val="20"/>
        </w:rPr>
        <w:t xml:space="preserve"> </w:t>
      </w:r>
      <w:proofErr w:type="spellStart"/>
      <w:r w:rsidRPr="009F24DA">
        <w:rPr>
          <w:rFonts w:ascii="Calibri" w:hAnsi="Calibri"/>
          <w:b/>
          <w:bCs/>
          <w:iCs/>
          <w:sz w:val="40"/>
          <w:szCs w:val="20"/>
        </w:rPr>
        <w:t>PASNINKAUTI</w:t>
      </w:r>
      <w:proofErr w:type="spellEnd"/>
    </w:p>
    <w:p w:rsidR="00E70B7D" w:rsidRPr="009F24DA" w:rsidRDefault="00E70B7D" w:rsidP="00002140">
      <w:pPr>
        <w:pStyle w:val="NoSpacing"/>
        <w:jc w:val="center"/>
        <w:rPr>
          <w:rFonts w:ascii="Calibri" w:eastAsia="Times New Roman" w:hAnsi="Calibri"/>
          <w:bCs/>
          <w:iCs/>
          <w:spacing w:val="-2"/>
          <w:sz w:val="10"/>
          <w:szCs w:val="20"/>
        </w:rPr>
      </w:pPr>
    </w:p>
    <w:p w:rsidR="003031C7" w:rsidRPr="00775C9C" w:rsidRDefault="00216244" w:rsidP="00216244">
      <w:pPr>
        <w:pStyle w:val="NoSpacing"/>
        <w:numPr>
          <w:ilvl w:val="0"/>
          <w:numId w:val="17"/>
        </w:numPr>
        <w:rPr>
          <w:rFonts w:eastAsia="Times New Roman"/>
          <w:bCs/>
          <w:iCs/>
          <w:spacing w:val="-2"/>
          <w:sz w:val="28"/>
          <w:szCs w:val="28"/>
        </w:rPr>
      </w:pPr>
      <w:proofErr w:type="spellStart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lastRenderedPageBreak/>
        <w:t>JĖZUS</w:t>
      </w:r>
      <w:proofErr w:type="spellEnd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TAIP</w:t>
      </w:r>
      <w:proofErr w:type="spellEnd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DARĖ</w:t>
      </w:r>
      <w:proofErr w:type="spellEnd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Prieš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pradėdamas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viešąjį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gyvenimą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,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Jėzus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iš</w:t>
      </w:r>
      <w:r w:rsidRPr="00775C9C">
        <w:rPr>
          <w:rFonts w:eastAsia="Times New Roman"/>
          <w:bCs/>
          <w:iCs/>
          <w:spacing w:val="-2"/>
          <w:sz w:val="28"/>
          <w:szCs w:val="28"/>
        </w:rPr>
        <w:t>ėjo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į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dykumą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,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kur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jis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pasninkavo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ir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buvo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velnio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gundomas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. (Mt 4,1-11)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Palikęs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dykumą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po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išbandymų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J</w:t>
      </w:r>
      <w:r w:rsidRPr="00775C9C">
        <w:rPr>
          <w:rFonts w:eastAsia="Times New Roman"/>
          <w:bCs/>
          <w:iCs/>
          <w:spacing w:val="-2"/>
          <w:sz w:val="28"/>
          <w:szCs w:val="28"/>
        </w:rPr>
        <w:t>ėzus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buvo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stipresnis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ir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pasiruošęs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viskam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,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kas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Jo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laukė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ateity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>.</w:t>
      </w:r>
    </w:p>
    <w:p w:rsidR="00216244" w:rsidRPr="00775C9C" w:rsidRDefault="00216244" w:rsidP="00216244">
      <w:pPr>
        <w:pStyle w:val="NoSpacing"/>
        <w:numPr>
          <w:ilvl w:val="0"/>
          <w:numId w:val="17"/>
        </w:numPr>
        <w:rPr>
          <w:rFonts w:eastAsia="Times New Roman"/>
          <w:bCs/>
          <w:iCs/>
          <w:spacing w:val="-2"/>
          <w:sz w:val="28"/>
          <w:szCs w:val="28"/>
        </w:rPr>
      </w:pPr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PASNINKA</w:t>
      </w:r>
      <w:r w:rsidR="003D48C5" w:rsidRPr="00775C9C">
        <w:rPr>
          <w:rFonts w:eastAsia="Times New Roman"/>
          <w:b/>
          <w:bCs/>
          <w:iCs/>
          <w:spacing w:val="-2"/>
          <w:sz w:val="28"/>
          <w:szCs w:val="28"/>
        </w:rPr>
        <w:t>VIMA</w:t>
      </w:r>
      <w:r w:rsidR="004B4E0B"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S YRA </w:t>
      </w:r>
      <w:proofErr w:type="spellStart"/>
      <w:r w:rsidR="004B4E0B" w:rsidRPr="00775C9C">
        <w:rPr>
          <w:rFonts w:eastAsia="Times New Roman"/>
          <w:b/>
          <w:bCs/>
          <w:iCs/>
          <w:spacing w:val="-2"/>
          <w:sz w:val="28"/>
          <w:szCs w:val="28"/>
        </w:rPr>
        <w:t>TRADICINĖ</w:t>
      </w:r>
      <w:proofErr w:type="spellEnd"/>
      <w:r w:rsidR="004B4E0B"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/>
          <w:bCs/>
          <w:iCs/>
          <w:spacing w:val="-2"/>
          <w:sz w:val="28"/>
          <w:szCs w:val="28"/>
        </w:rPr>
        <w:t>GAILESČ</w:t>
      </w:r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IO</w:t>
      </w:r>
      <w:proofErr w:type="spellEnd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IŠRAIŠKA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Pasninkaudami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galime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geriau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išgyventi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gailest</w:t>
      </w:r>
      <w:r w:rsidRPr="00775C9C">
        <w:rPr>
          <w:rFonts w:eastAsia="Times New Roman"/>
          <w:bCs/>
          <w:iCs/>
          <w:spacing w:val="-2"/>
          <w:sz w:val="28"/>
          <w:szCs w:val="28"/>
        </w:rPr>
        <w:t>į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visa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savo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būtybe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.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Nors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šiais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laikais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daugiau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viešai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neskelbiame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kitiems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jog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atgailaujame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verkdami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ar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apsivil</w:t>
      </w:r>
      <w:r w:rsidRPr="00775C9C">
        <w:rPr>
          <w:rFonts w:eastAsia="Times New Roman"/>
          <w:bCs/>
          <w:iCs/>
          <w:spacing w:val="-2"/>
          <w:sz w:val="28"/>
          <w:szCs w:val="28"/>
        </w:rPr>
        <w:t>dami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ašutine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,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pasninkavimas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,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kaip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atgailos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simbolis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,</w:t>
      </w:r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toliau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išlieka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. Tai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darydami</w:t>
      </w:r>
      <w:proofErr w:type="spellEnd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4B4E0B" w:rsidRPr="00775C9C">
        <w:rPr>
          <w:rFonts w:eastAsia="Times New Roman"/>
          <w:bCs/>
          <w:iCs/>
          <w:spacing w:val="-2"/>
          <w:sz w:val="28"/>
          <w:szCs w:val="28"/>
        </w:rPr>
        <w:t>m</w:t>
      </w:r>
      <w:r w:rsidRPr="00775C9C">
        <w:rPr>
          <w:rFonts w:eastAsia="Times New Roman"/>
          <w:bCs/>
          <w:iCs/>
          <w:spacing w:val="-2"/>
          <w:sz w:val="28"/>
          <w:szCs w:val="28"/>
        </w:rPr>
        <w:t>es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ne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vien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tik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sakome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Dievui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, jog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atgailaujame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, bet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ir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tai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akivaizdžiai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2"/>
          <w:sz w:val="28"/>
          <w:szCs w:val="28"/>
        </w:rPr>
        <w:t>parodome</w:t>
      </w:r>
      <w:proofErr w:type="spellEnd"/>
      <w:r w:rsidRPr="00775C9C">
        <w:rPr>
          <w:rFonts w:eastAsia="Times New Roman"/>
          <w:bCs/>
          <w:iCs/>
          <w:spacing w:val="-2"/>
          <w:sz w:val="28"/>
          <w:szCs w:val="28"/>
        </w:rPr>
        <w:t>.</w:t>
      </w:r>
    </w:p>
    <w:p w:rsidR="00216244" w:rsidRPr="00775C9C" w:rsidRDefault="00216244" w:rsidP="003D48C5">
      <w:pPr>
        <w:pStyle w:val="NoSpacing"/>
        <w:numPr>
          <w:ilvl w:val="0"/>
          <w:numId w:val="17"/>
        </w:numPr>
        <w:rPr>
          <w:rFonts w:eastAsia="Times New Roman"/>
          <w:b/>
          <w:bCs/>
          <w:iCs/>
          <w:spacing w:val="-4"/>
          <w:sz w:val="28"/>
          <w:szCs w:val="28"/>
        </w:rPr>
      </w:pPr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PASNINKA</w:t>
      </w:r>
      <w:r w:rsidR="003D48C5" w:rsidRPr="00775C9C">
        <w:rPr>
          <w:rFonts w:eastAsia="Times New Roman"/>
          <w:b/>
          <w:bCs/>
          <w:iCs/>
          <w:spacing w:val="-2"/>
          <w:sz w:val="28"/>
          <w:szCs w:val="28"/>
        </w:rPr>
        <w:t>VIMA</w:t>
      </w:r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S PADEDA </w:t>
      </w:r>
      <w:r w:rsidR="004B4E0B" w:rsidRPr="00775C9C">
        <w:rPr>
          <w:rFonts w:eastAsia="Times New Roman"/>
          <w:b/>
          <w:bCs/>
          <w:iCs/>
          <w:spacing w:val="-2"/>
          <w:sz w:val="28"/>
          <w:szCs w:val="28"/>
        </w:rPr>
        <w:t>PAŠALINTI</w:t>
      </w:r>
      <w:r w:rsidR="00192DCB"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NEESMINIUS DALYKUS</w:t>
      </w:r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IR SUKAUPTI DĖMESĮ Į </w:t>
      </w:r>
      <w:proofErr w:type="spellStart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DIEVĄ</w:t>
      </w:r>
      <w:proofErr w:type="spellEnd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IR</w:t>
      </w:r>
      <w:proofErr w:type="spellEnd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>KITUS</w:t>
      </w:r>
      <w:proofErr w:type="spellEnd"/>
      <w:r w:rsidRPr="00775C9C">
        <w:rPr>
          <w:rFonts w:eastAsia="Times New Roman"/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Nėra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nieko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blogo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džiaugtis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gyvenimo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gėrybėmis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,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pasilinksminti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,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valgyti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mėgstamiausius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valgius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,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pirkti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nebūtinus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dalykus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.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Tačiau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karts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nuo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karto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dera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jų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atsisakyti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kuriam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laikui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ir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tokiu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būdu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nukreipti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savo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dėmesį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į tai,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kas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iš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tikrųjų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yra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 </w:t>
      </w:r>
      <w:proofErr w:type="spellStart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>vertinga</w:t>
      </w:r>
      <w:proofErr w:type="spellEnd"/>
      <w:r w:rsidR="00C237F0" w:rsidRPr="00775C9C">
        <w:rPr>
          <w:rFonts w:eastAsia="Times New Roman"/>
          <w:bCs/>
          <w:iCs/>
          <w:spacing w:val="-2"/>
          <w:sz w:val="28"/>
          <w:szCs w:val="28"/>
        </w:rPr>
        <w:t xml:space="preserve">. </w:t>
      </w:r>
    </w:p>
    <w:p w:rsidR="003D48C5" w:rsidRPr="00775C9C" w:rsidRDefault="003D48C5" w:rsidP="003D48C5">
      <w:pPr>
        <w:pStyle w:val="NoSpacing"/>
        <w:numPr>
          <w:ilvl w:val="0"/>
          <w:numId w:val="17"/>
        </w:numPr>
        <w:rPr>
          <w:bCs/>
          <w:iCs/>
          <w:spacing w:val="-4"/>
          <w:sz w:val="28"/>
          <w:szCs w:val="28"/>
        </w:rPr>
      </w:pPr>
      <w:r w:rsidRPr="00775C9C">
        <w:rPr>
          <w:rFonts w:eastAsia="Times New Roman"/>
          <w:b/>
          <w:bCs/>
          <w:iCs/>
          <w:spacing w:val="-4"/>
          <w:sz w:val="28"/>
          <w:szCs w:val="28"/>
        </w:rPr>
        <w:t xml:space="preserve">PASNINKAVIMAS SUTEIKIA </w:t>
      </w:r>
      <w:proofErr w:type="spellStart"/>
      <w:r w:rsidRPr="00775C9C">
        <w:rPr>
          <w:rFonts w:eastAsia="Times New Roman"/>
          <w:b/>
          <w:bCs/>
          <w:iCs/>
          <w:spacing w:val="-4"/>
          <w:sz w:val="28"/>
          <w:szCs w:val="28"/>
        </w:rPr>
        <w:t>TĄJĮ</w:t>
      </w:r>
      <w:proofErr w:type="spellEnd"/>
      <w:r w:rsidRPr="00775C9C">
        <w:rPr>
          <w:rFonts w:eastAsia="Times New Roman"/>
          <w:b/>
          <w:bCs/>
          <w:iCs/>
          <w:spacing w:val="-4"/>
          <w:sz w:val="28"/>
          <w:szCs w:val="28"/>
        </w:rPr>
        <w:t xml:space="preserve"> “</w:t>
      </w:r>
      <w:proofErr w:type="spellStart"/>
      <w:r w:rsidRPr="00775C9C">
        <w:rPr>
          <w:rFonts w:eastAsia="Times New Roman"/>
          <w:b/>
          <w:bCs/>
          <w:iCs/>
          <w:spacing w:val="-4"/>
          <w:sz w:val="28"/>
          <w:szCs w:val="28"/>
        </w:rPr>
        <w:t>ILGESIO</w:t>
      </w:r>
      <w:proofErr w:type="spellEnd"/>
      <w:r w:rsidRPr="00775C9C">
        <w:rPr>
          <w:rFonts w:eastAsia="Times New Roman"/>
          <w:b/>
          <w:bCs/>
          <w:iCs/>
          <w:spacing w:val="-4"/>
          <w:sz w:val="28"/>
          <w:szCs w:val="28"/>
        </w:rPr>
        <w:t xml:space="preserve">” </w:t>
      </w:r>
      <w:proofErr w:type="spellStart"/>
      <w:r w:rsidRPr="00775C9C">
        <w:rPr>
          <w:rFonts w:eastAsia="Times New Roman"/>
          <w:b/>
          <w:bCs/>
          <w:iCs/>
          <w:spacing w:val="-4"/>
          <w:sz w:val="28"/>
          <w:szCs w:val="28"/>
        </w:rPr>
        <w:t>JAUSMĄ</w:t>
      </w:r>
      <w:proofErr w:type="spellEnd"/>
      <w:r w:rsidRPr="00775C9C">
        <w:rPr>
          <w:rFonts w:eastAsia="Times New Roman"/>
          <w:b/>
          <w:bCs/>
          <w:iCs/>
          <w:spacing w:val="-4"/>
          <w:sz w:val="28"/>
          <w:szCs w:val="28"/>
        </w:rPr>
        <w:t xml:space="preserve"> 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Esame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žmonės</w:t>
      </w:r>
      <w:proofErr w:type="spellEnd"/>
      <w:r w:rsidR="00192DCB" w:rsidRPr="00775C9C">
        <w:rPr>
          <w:rFonts w:eastAsia="Times New Roman"/>
          <w:bCs/>
          <w:iCs/>
          <w:spacing w:val="-4"/>
          <w:sz w:val="28"/>
          <w:szCs w:val="28"/>
        </w:rPr>
        <w:t>,</w:t>
      </w:r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ir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to</w:t>
      </w:r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>dėl</w:t>
      </w:r>
      <w:proofErr w:type="spellEnd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="00192DCB" w:rsidRPr="00775C9C">
        <w:rPr>
          <w:rFonts w:eastAsia="Times New Roman"/>
          <w:bCs/>
          <w:iCs/>
          <w:spacing w:val="-4"/>
          <w:sz w:val="28"/>
          <w:szCs w:val="28"/>
        </w:rPr>
        <w:t>nuolat</w:t>
      </w:r>
      <w:proofErr w:type="spellEnd"/>
      <w:r w:rsidR="00192DCB"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>trokštame</w:t>
      </w:r>
      <w:proofErr w:type="spellEnd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>gero</w:t>
      </w:r>
      <w:proofErr w:type="spellEnd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>maisto</w:t>
      </w:r>
      <w:proofErr w:type="spellEnd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 xml:space="preserve">, </w:t>
      </w:r>
      <w:proofErr w:type="spellStart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>gėrimų</w:t>
      </w:r>
      <w:proofErr w:type="spellEnd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>ir</w:t>
      </w:r>
      <w:proofErr w:type="spellEnd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="009F24DA" w:rsidRPr="00775C9C">
        <w:rPr>
          <w:rFonts w:eastAsia="Times New Roman"/>
          <w:bCs/>
          <w:iCs/>
          <w:spacing w:val="-4"/>
          <w:sz w:val="28"/>
          <w:szCs w:val="28"/>
        </w:rPr>
        <w:t>kitų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dalykų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.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Tačiau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sielos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gilumoje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žinome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,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kad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tie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dalykai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neša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tik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laikiną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4"/>
          <w:sz w:val="28"/>
          <w:szCs w:val="28"/>
        </w:rPr>
        <w:t>džiaugsmą</w:t>
      </w:r>
      <w:proofErr w:type="spellEnd"/>
      <w:r w:rsidRPr="00775C9C">
        <w:rPr>
          <w:rFonts w:eastAsia="Times New Roman"/>
          <w:bCs/>
          <w:iCs/>
          <w:spacing w:val="-4"/>
          <w:sz w:val="28"/>
          <w:szCs w:val="28"/>
        </w:rPr>
        <w:t>.</w:t>
      </w:r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6"/>
          <w:sz w:val="28"/>
          <w:szCs w:val="28"/>
        </w:rPr>
        <w:t>Ilgimės</w:t>
      </w:r>
      <w:proofErr w:type="spellEnd"/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6"/>
          <w:sz w:val="28"/>
          <w:szCs w:val="28"/>
        </w:rPr>
        <w:t>kažko</w:t>
      </w:r>
      <w:proofErr w:type="spellEnd"/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6"/>
          <w:sz w:val="28"/>
          <w:szCs w:val="28"/>
        </w:rPr>
        <w:t>daugiau</w:t>
      </w:r>
      <w:proofErr w:type="spellEnd"/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. </w:t>
      </w:r>
      <w:proofErr w:type="spellStart"/>
      <w:r w:rsidRPr="00775C9C">
        <w:rPr>
          <w:rFonts w:eastAsia="Times New Roman"/>
          <w:bCs/>
          <w:iCs/>
          <w:spacing w:val="-6"/>
          <w:sz w:val="28"/>
          <w:szCs w:val="28"/>
        </w:rPr>
        <w:t>Jėzus</w:t>
      </w:r>
      <w:proofErr w:type="spellEnd"/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 tai </w:t>
      </w:r>
      <w:proofErr w:type="spellStart"/>
      <w:r w:rsidRPr="00775C9C">
        <w:rPr>
          <w:rFonts w:eastAsia="Times New Roman"/>
          <w:bCs/>
          <w:iCs/>
          <w:spacing w:val="-6"/>
          <w:sz w:val="28"/>
          <w:szCs w:val="28"/>
        </w:rPr>
        <w:t>vadino</w:t>
      </w:r>
      <w:proofErr w:type="spellEnd"/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 “</w:t>
      </w:r>
      <w:proofErr w:type="spellStart"/>
      <w:r w:rsidRPr="00775C9C">
        <w:rPr>
          <w:rFonts w:eastAsia="Times New Roman"/>
          <w:bCs/>
          <w:iCs/>
          <w:spacing w:val="-6"/>
          <w:sz w:val="28"/>
          <w:szCs w:val="28"/>
        </w:rPr>
        <w:t>gyvuoju</w:t>
      </w:r>
      <w:proofErr w:type="spellEnd"/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 </w:t>
      </w:r>
      <w:proofErr w:type="spellStart"/>
      <w:r w:rsidRPr="00775C9C">
        <w:rPr>
          <w:rFonts w:eastAsia="Times New Roman"/>
          <w:bCs/>
          <w:iCs/>
          <w:spacing w:val="-6"/>
          <w:sz w:val="28"/>
          <w:szCs w:val="28"/>
        </w:rPr>
        <w:t>vandeniu</w:t>
      </w:r>
      <w:proofErr w:type="spellEnd"/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” </w:t>
      </w:r>
      <w:proofErr w:type="spellStart"/>
      <w:r w:rsidRPr="00775C9C">
        <w:rPr>
          <w:rFonts w:eastAsia="Times New Roman"/>
          <w:bCs/>
          <w:iCs/>
          <w:spacing w:val="-6"/>
          <w:sz w:val="28"/>
          <w:szCs w:val="28"/>
        </w:rPr>
        <w:t>ir</w:t>
      </w:r>
      <w:proofErr w:type="spellEnd"/>
      <w:r w:rsidRPr="00775C9C">
        <w:rPr>
          <w:rFonts w:eastAsia="Times New Roman"/>
          <w:bCs/>
          <w:iCs/>
          <w:spacing w:val="-6"/>
          <w:sz w:val="28"/>
          <w:szCs w:val="28"/>
        </w:rPr>
        <w:t xml:space="preserve"> “</w:t>
      </w:r>
      <w:proofErr w:type="spellStart"/>
      <w:r w:rsidRPr="00775C9C">
        <w:rPr>
          <w:bCs/>
          <w:iCs/>
          <w:spacing w:val="-6"/>
          <w:sz w:val="28"/>
          <w:szCs w:val="28"/>
        </w:rPr>
        <w:t>maistu</w:t>
      </w:r>
      <w:proofErr w:type="spellEnd"/>
      <w:r w:rsidRPr="00775C9C">
        <w:rPr>
          <w:bCs/>
          <w:iCs/>
          <w:spacing w:val="-6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6"/>
          <w:sz w:val="28"/>
          <w:szCs w:val="28"/>
        </w:rPr>
        <w:t>išliekančiu</w:t>
      </w:r>
      <w:proofErr w:type="spellEnd"/>
      <w:r w:rsidRPr="00775C9C">
        <w:rPr>
          <w:bCs/>
          <w:iCs/>
          <w:spacing w:val="-6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6"/>
          <w:sz w:val="28"/>
          <w:szCs w:val="28"/>
        </w:rPr>
        <w:t>amžinai</w:t>
      </w:r>
      <w:proofErr w:type="spellEnd"/>
      <w:r w:rsidRPr="00775C9C">
        <w:rPr>
          <w:bCs/>
          <w:iCs/>
          <w:spacing w:val="-6"/>
          <w:sz w:val="28"/>
          <w:szCs w:val="28"/>
        </w:rPr>
        <w:t>.” (</w:t>
      </w:r>
      <w:proofErr w:type="spellStart"/>
      <w:r w:rsidRPr="00775C9C">
        <w:rPr>
          <w:bCs/>
          <w:iCs/>
          <w:spacing w:val="-6"/>
          <w:sz w:val="28"/>
          <w:szCs w:val="28"/>
        </w:rPr>
        <w:t>Jn</w:t>
      </w:r>
      <w:proofErr w:type="spellEnd"/>
      <w:r w:rsidRPr="00775C9C">
        <w:rPr>
          <w:bCs/>
          <w:iCs/>
          <w:spacing w:val="-6"/>
          <w:sz w:val="28"/>
          <w:szCs w:val="28"/>
        </w:rPr>
        <w:t xml:space="preserve"> 4,10; 6,27</w:t>
      </w:r>
      <w:r w:rsidRPr="00775C9C">
        <w:rPr>
          <w:bCs/>
          <w:iCs/>
          <w:spacing w:val="-4"/>
          <w:sz w:val="28"/>
          <w:szCs w:val="28"/>
        </w:rPr>
        <w:t>)</w:t>
      </w:r>
    </w:p>
    <w:p w:rsidR="003D48C5" w:rsidRPr="00775C9C" w:rsidRDefault="003D48C5" w:rsidP="003D48C5">
      <w:pPr>
        <w:pStyle w:val="NoSpacing"/>
        <w:numPr>
          <w:ilvl w:val="0"/>
          <w:numId w:val="17"/>
        </w:numPr>
        <w:rPr>
          <w:b/>
          <w:bCs/>
          <w:iCs/>
          <w:spacing w:val="-2"/>
          <w:sz w:val="28"/>
          <w:szCs w:val="28"/>
        </w:rPr>
      </w:pPr>
      <w:r w:rsidRPr="00775C9C">
        <w:rPr>
          <w:b/>
          <w:bCs/>
          <w:iCs/>
          <w:spacing w:val="-2"/>
          <w:sz w:val="28"/>
          <w:szCs w:val="28"/>
        </w:rPr>
        <w:t xml:space="preserve">PASNINKAVIMAS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PADEDA</w:t>
      </w:r>
      <w:proofErr w:type="spellEnd"/>
      <w:r w:rsidR="006E04B0"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/>
          <w:bCs/>
          <w:iCs/>
          <w:spacing w:val="-2"/>
          <w:sz w:val="28"/>
          <w:szCs w:val="28"/>
        </w:rPr>
        <w:t>UGDYTI</w:t>
      </w:r>
      <w:proofErr w:type="spellEnd"/>
      <w:r w:rsidR="006E04B0"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/>
          <w:bCs/>
          <w:iCs/>
          <w:spacing w:val="-2"/>
          <w:sz w:val="28"/>
          <w:szCs w:val="28"/>
        </w:rPr>
        <w:t>SAVIDRAUSMĘ</w:t>
      </w:r>
      <w:proofErr w:type="spellEnd"/>
      <w:r w:rsidR="006E04B0" w:rsidRPr="00775C9C">
        <w:rPr>
          <w:b/>
          <w:bCs/>
          <w:iCs/>
          <w:spacing w:val="-2"/>
          <w:sz w:val="28"/>
          <w:szCs w:val="28"/>
        </w:rPr>
        <w:t xml:space="preserve"> 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Pasninkavimas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gali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būti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išlaisvinantis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veiksmas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. Jo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ištęsėjimas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kelia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savęs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pasitikėjimą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.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Gebėjimas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įveikti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mažą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užsimojimą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gali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suteikti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norą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toliau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save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išbandyti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ir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įveikti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kitus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6E04B0" w:rsidRPr="00775C9C">
        <w:rPr>
          <w:bCs/>
          <w:iCs/>
          <w:spacing w:val="-2"/>
          <w:sz w:val="28"/>
          <w:szCs w:val="28"/>
        </w:rPr>
        <w:t>dalykus</w:t>
      </w:r>
      <w:proofErr w:type="spellEnd"/>
      <w:r w:rsidR="006E04B0" w:rsidRPr="00775C9C">
        <w:rPr>
          <w:bCs/>
          <w:iCs/>
          <w:spacing w:val="-2"/>
          <w:sz w:val="28"/>
          <w:szCs w:val="28"/>
        </w:rPr>
        <w:t>.</w:t>
      </w:r>
    </w:p>
    <w:p w:rsidR="006E04B0" w:rsidRPr="00775C9C" w:rsidRDefault="006E04B0" w:rsidP="003D48C5">
      <w:pPr>
        <w:pStyle w:val="NoSpacing"/>
        <w:numPr>
          <w:ilvl w:val="0"/>
          <w:numId w:val="17"/>
        </w:numPr>
        <w:rPr>
          <w:b/>
          <w:bCs/>
          <w:iCs/>
          <w:spacing w:val="-2"/>
          <w:sz w:val="28"/>
          <w:szCs w:val="28"/>
        </w:rPr>
      </w:pPr>
      <w:proofErr w:type="spellStart"/>
      <w:r w:rsidRPr="00775C9C">
        <w:rPr>
          <w:b/>
          <w:bCs/>
          <w:iCs/>
          <w:spacing w:val="-2"/>
          <w:sz w:val="28"/>
          <w:szCs w:val="28"/>
        </w:rPr>
        <w:t>PASNINKAVIMAS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MUMS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PR</w:t>
      </w:r>
      <w:r w:rsidR="00192DCB" w:rsidRPr="00775C9C">
        <w:rPr>
          <w:b/>
          <w:bCs/>
          <w:iCs/>
          <w:spacing w:val="-2"/>
          <w:sz w:val="28"/>
          <w:szCs w:val="28"/>
        </w:rPr>
        <w:t>IMENA</w:t>
      </w:r>
      <w:proofErr w:type="spellEnd"/>
      <w:r w:rsidR="00192DCB" w:rsidRPr="00775C9C">
        <w:rPr>
          <w:b/>
          <w:bCs/>
          <w:iCs/>
          <w:spacing w:val="-2"/>
          <w:sz w:val="28"/>
          <w:szCs w:val="28"/>
        </w:rPr>
        <w:t xml:space="preserve">, JOG MŪSŲ </w:t>
      </w:r>
      <w:proofErr w:type="spellStart"/>
      <w:r w:rsidR="00192DCB" w:rsidRPr="00775C9C">
        <w:rPr>
          <w:b/>
          <w:bCs/>
          <w:iCs/>
          <w:spacing w:val="-2"/>
          <w:sz w:val="28"/>
          <w:szCs w:val="28"/>
        </w:rPr>
        <w:t>KŪNAS</w:t>
      </w:r>
      <w:proofErr w:type="spellEnd"/>
      <w:r w:rsidR="00192DCB"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/>
          <w:bCs/>
          <w:iCs/>
          <w:spacing w:val="-2"/>
          <w:sz w:val="28"/>
          <w:szCs w:val="28"/>
        </w:rPr>
        <w:t>YRA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DALIS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/>
          <w:bCs/>
          <w:iCs/>
          <w:spacing w:val="-2"/>
          <w:sz w:val="28"/>
          <w:szCs w:val="28"/>
        </w:rPr>
        <w:t>MALDOS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Pasninkavi</w:t>
      </w:r>
      <w:r w:rsidR="00192DCB" w:rsidRPr="00775C9C">
        <w:rPr>
          <w:bCs/>
          <w:iCs/>
          <w:spacing w:val="-2"/>
          <w:sz w:val="28"/>
          <w:szCs w:val="28"/>
        </w:rPr>
        <w:t>mas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yra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būdas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įjungti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mūsų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kūną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r w:rsidR="00192DCB" w:rsidRPr="00775C9C">
        <w:rPr>
          <w:bCs/>
          <w:iCs/>
          <w:spacing w:val="-2"/>
          <w:sz w:val="28"/>
          <w:szCs w:val="28"/>
        </w:rPr>
        <w:t xml:space="preserve">į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maldas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ir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Dievo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šlovinimą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.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Jis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yra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būdas</w:t>
      </w:r>
      <w:proofErr w:type="spellEnd"/>
      <w:r w:rsidR="00192DCB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192DCB" w:rsidRPr="00775C9C">
        <w:rPr>
          <w:bCs/>
          <w:iCs/>
          <w:spacing w:val="-2"/>
          <w:sz w:val="28"/>
          <w:szCs w:val="28"/>
        </w:rPr>
        <w:t>atskleis</w:t>
      </w:r>
      <w:r w:rsidRPr="00775C9C">
        <w:rPr>
          <w:bCs/>
          <w:iCs/>
          <w:spacing w:val="-2"/>
          <w:sz w:val="28"/>
          <w:szCs w:val="28"/>
        </w:rPr>
        <w:t>ti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Dievui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vis</w:t>
      </w:r>
      <w:r w:rsidR="00FA7305" w:rsidRPr="00775C9C">
        <w:rPr>
          <w:bCs/>
          <w:iCs/>
          <w:spacing w:val="-2"/>
          <w:sz w:val="28"/>
          <w:szCs w:val="28"/>
        </w:rPr>
        <w:t xml:space="preserve">a,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kas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glūdi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mumyse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–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netikrumą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Pr="00775C9C">
        <w:rPr>
          <w:bCs/>
          <w:iCs/>
          <w:spacing w:val="-2"/>
          <w:sz w:val="28"/>
          <w:szCs w:val="28"/>
        </w:rPr>
        <w:t>norus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Pr="00775C9C">
        <w:rPr>
          <w:bCs/>
          <w:iCs/>
          <w:spacing w:val="-2"/>
          <w:sz w:val="28"/>
          <w:szCs w:val="28"/>
        </w:rPr>
        <w:t>netektis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. Visa, </w:t>
      </w:r>
      <w:proofErr w:type="spellStart"/>
      <w:r w:rsidRPr="00775C9C">
        <w:rPr>
          <w:bCs/>
          <w:iCs/>
          <w:spacing w:val="-2"/>
          <w:sz w:val="28"/>
          <w:szCs w:val="28"/>
        </w:rPr>
        <w:t>kas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mumyse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Pr="00775C9C">
        <w:rPr>
          <w:bCs/>
          <w:iCs/>
          <w:spacing w:val="-2"/>
          <w:sz w:val="28"/>
          <w:szCs w:val="28"/>
        </w:rPr>
        <w:t>atiduodame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Dievui</w:t>
      </w:r>
      <w:proofErr w:type="spellEnd"/>
      <w:r w:rsidRPr="00775C9C">
        <w:rPr>
          <w:bCs/>
          <w:iCs/>
          <w:spacing w:val="-2"/>
          <w:sz w:val="28"/>
          <w:szCs w:val="28"/>
        </w:rPr>
        <w:t>.</w:t>
      </w:r>
    </w:p>
    <w:p w:rsidR="006E04B0" w:rsidRPr="00775C9C" w:rsidRDefault="006E04B0" w:rsidP="003D48C5">
      <w:pPr>
        <w:pStyle w:val="NoSpacing"/>
        <w:numPr>
          <w:ilvl w:val="0"/>
          <w:numId w:val="17"/>
        </w:numPr>
        <w:rPr>
          <w:b/>
          <w:bCs/>
          <w:iCs/>
          <w:spacing w:val="-2"/>
          <w:sz w:val="28"/>
          <w:szCs w:val="28"/>
        </w:rPr>
      </w:pPr>
      <w:r w:rsidRPr="00775C9C">
        <w:rPr>
          <w:b/>
          <w:bCs/>
          <w:iCs/>
          <w:spacing w:val="-2"/>
          <w:sz w:val="28"/>
          <w:szCs w:val="28"/>
        </w:rPr>
        <w:t xml:space="preserve">PASNINKAVIMAS PADEDA MUMS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UŽJAUSTI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KITUS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Pasninkavimo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laikotarpis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kai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“</w:t>
      </w:r>
      <w:proofErr w:type="spellStart"/>
      <w:r w:rsidRPr="00775C9C">
        <w:rPr>
          <w:bCs/>
          <w:iCs/>
          <w:spacing w:val="-2"/>
          <w:sz w:val="28"/>
          <w:szCs w:val="28"/>
        </w:rPr>
        <w:t>neturime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visko</w:t>
      </w:r>
      <w:proofErr w:type="spellEnd"/>
      <w:r w:rsidRPr="00775C9C">
        <w:rPr>
          <w:bCs/>
          <w:iCs/>
          <w:spacing w:val="-2"/>
          <w:sz w:val="28"/>
          <w:szCs w:val="28"/>
        </w:rPr>
        <w:t>,</w:t>
      </w:r>
      <w:r w:rsidR="00E66467" w:rsidRPr="00775C9C">
        <w:rPr>
          <w:bCs/>
          <w:iCs/>
          <w:spacing w:val="-2"/>
          <w:sz w:val="28"/>
          <w:szCs w:val="28"/>
        </w:rPr>
        <w:t>”</w:t>
      </w:r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padeda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r w:rsidR="00E66467" w:rsidRPr="00775C9C">
        <w:rPr>
          <w:bCs/>
          <w:iCs/>
          <w:spacing w:val="-2"/>
          <w:sz w:val="28"/>
          <w:szCs w:val="28"/>
        </w:rPr>
        <w:t xml:space="preserve">mums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užjausti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visus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kurie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nuolatos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ir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kasdien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“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neturi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visko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” –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tuos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kurie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gyvena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skurde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, bade,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priespaudoje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vienišume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skausme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>.</w:t>
      </w:r>
    </w:p>
    <w:p w:rsidR="00E66467" w:rsidRPr="00775C9C" w:rsidRDefault="00E66467" w:rsidP="003D48C5">
      <w:pPr>
        <w:pStyle w:val="NoSpacing"/>
        <w:numPr>
          <w:ilvl w:val="0"/>
          <w:numId w:val="17"/>
        </w:numPr>
        <w:rPr>
          <w:b/>
          <w:bCs/>
          <w:iCs/>
          <w:spacing w:val="-2"/>
          <w:sz w:val="28"/>
          <w:szCs w:val="28"/>
        </w:rPr>
      </w:pPr>
      <w:r w:rsidRPr="00775C9C">
        <w:rPr>
          <w:b/>
          <w:bCs/>
          <w:iCs/>
          <w:spacing w:val="-2"/>
          <w:sz w:val="28"/>
          <w:szCs w:val="28"/>
        </w:rPr>
        <w:t xml:space="preserve">PASNINKAVIMAS UGDO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BENDRUOMENĖS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BAŽNYČIOJE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JAUSMĄ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 </w:t>
      </w:r>
      <w:proofErr w:type="spellStart"/>
      <w:r w:rsidRPr="00775C9C">
        <w:rPr>
          <w:bCs/>
          <w:iCs/>
          <w:spacing w:val="-2"/>
          <w:sz w:val="28"/>
          <w:szCs w:val="28"/>
        </w:rPr>
        <w:t>Gavėnios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metu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pasninkau</w:t>
      </w:r>
      <w:r w:rsidR="009F24DA" w:rsidRPr="00775C9C">
        <w:rPr>
          <w:bCs/>
          <w:iCs/>
          <w:spacing w:val="-2"/>
          <w:sz w:val="28"/>
          <w:szCs w:val="28"/>
        </w:rPr>
        <w:t>jame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kartu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su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kitais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. </w:t>
      </w:r>
      <w:proofErr w:type="spellStart"/>
      <w:r w:rsidRPr="00775C9C">
        <w:rPr>
          <w:bCs/>
          <w:iCs/>
          <w:spacing w:val="-2"/>
          <w:sz w:val="28"/>
          <w:szCs w:val="28"/>
        </w:rPr>
        <w:t>Patepimas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kaktos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pelenais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ir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pasninkavimas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yra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katalikus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vienijintis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veiksmas</w:t>
      </w:r>
      <w:proofErr w:type="spellEnd"/>
      <w:r w:rsidRPr="00775C9C">
        <w:rPr>
          <w:bCs/>
          <w:iCs/>
          <w:spacing w:val="-2"/>
          <w:sz w:val="28"/>
          <w:szCs w:val="28"/>
        </w:rPr>
        <w:t>.</w:t>
      </w:r>
    </w:p>
    <w:p w:rsidR="00E66467" w:rsidRPr="00775C9C" w:rsidRDefault="00280459" w:rsidP="003D48C5">
      <w:pPr>
        <w:pStyle w:val="NoSpacing"/>
        <w:numPr>
          <w:ilvl w:val="0"/>
          <w:numId w:val="17"/>
        </w:numPr>
        <w:rPr>
          <w:b/>
          <w:bCs/>
          <w:iCs/>
          <w:spacing w:val="-2"/>
          <w:sz w:val="28"/>
          <w:szCs w:val="28"/>
        </w:rPr>
      </w:pPr>
      <w:r w:rsidRPr="00775C9C">
        <w:rPr>
          <w:b/>
          <w:bCs/>
          <w:iCs/>
          <w:spacing w:val="-4"/>
          <w:sz w:val="28"/>
          <w:szCs w:val="28"/>
        </w:rPr>
        <w:t>PASNINKAVIMO DĖKA</w:t>
      </w:r>
      <w:r w:rsidR="00DE33E3" w:rsidRPr="00775C9C">
        <w:rPr>
          <w:b/>
          <w:bCs/>
          <w:iCs/>
          <w:spacing w:val="-4"/>
          <w:sz w:val="28"/>
          <w:szCs w:val="28"/>
        </w:rPr>
        <w:t xml:space="preserve"> VELYKŲ </w:t>
      </w:r>
      <w:proofErr w:type="spellStart"/>
      <w:r w:rsidR="00DE33E3" w:rsidRPr="00775C9C">
        <w:rPr>
          <w:b/>
          <w:bCs/>
          <w:iCs/>
          <w:spacing w:val="-4"/>
          <w:sz w:val="28"/>
          <w:szCs w:val="28"/>
        </w:rPr>
        <w:t>ŠVENTĖS</w:t>
      </w:r>
      <w:proofErr w:type="spellEnd"/>
      <w:r w:rsidR="00DE33E3" w:rsidRPr="00775C9C">
        <w:rPr>
          <w:b/>
          <w:bCs/>
          <w:iCs/>
          <w:spacing w:val="-4"/>
          <w:sz w:val="28"/>
          <w:szCs w:val="28"/>
        </w:rPr>
        <w:t xml:space="preserve"> TAMPA </w:t>
      </w:r>
      <w:proofErr w:type="spellStart"/>
      <w:r w:rsidR="00DE33E3" w:rsidRPr="00775C9C">
        <w:rPr>
          <w:b/>
          <w:bCs/>
          <w:iCs/>
          <w:spacing w:val="-4"/>
          <w:sz w:val="28"/>
          <w:szCs w:val="28"/>
        </w:rPr>
        <w:t>DŽIAUGSMINGESNĖS</w:t>
      </w:r>
      <w:proofErr w:type="spellEnd"/>
      <w:r w:rsidR="00E66467" w:rsidRPr="00775C9C">
        <w:rPr>
          <w:b/>
          <w:bCs/>
          <w:iCs/>
          <w:spacing w:val="-2"/>
          <w:sz w:val="28"/>
          <w:szCs w:val="28"/>
        </w:rPr>
        <w:t xml:space="preserve"> 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Sūnus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palaidūnas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prarado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savo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pavel</w:t>
      </w:r>
      <w:r w:rsidR="00FA7305" w:rsidRPr="00775C9C">
        <w:rPr>
          <w:bCs/>
          <w:iCs/>
          <w:spacing w:val="-2"/>
          <w:sz w:val="28"/>
          <w:szCs w:val="28"/>
        </w:rPr>
        <w:t>dėjimą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ir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buvo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tiek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išalkęs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>, jog</w:t>
      </w:r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valgė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kiaulių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jovalą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.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Tėvui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jį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vėl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priėmus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į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prieglobstį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Pr="00775C9C">
        <w:rPr>
          <w:bCs/>
          <w:iCs/>
          <w:spacing w:val="-2"/>
          <w:sz w:val="28"/>
          <w:szCs w:val="28"/>
        </w:rPr>
        <w:t>jo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klajoklio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ir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netektimi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paženklintas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g</w:t>
      </w:r>
      <w:r w:rsidR="00E66467" w:rsidRPr="00775C9C">
        <w:rPr>
          <w:bCs/>
          <w:iCs/>
          <w:spacing w:val="-2"/>
          <w:sz w:val="28"/>
          <w:szCs w:val="28"/>
        </w:rPr>
        <w:t>yvenimas</w:t>
      </w:r>
      <w:proofErr w:type="spellEnd"/>
      <w:r w:rsidR="00E66467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tapo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E66467" w:rsidRPr="00775C9C">
        <w:rPr>
          <w:bCs/>
          <w:iCs/>
          <w:spacing w:val="-2"/>
          <w:sz w:val="28"/>
          <w:szCs w:val="28"/>
        </w:rPr>
        <w:t>džiaugsm</w:t>
      </w:r>
      <w:r w:rsidRPr="00775C9C">
        <w:rPr>
          <w:bCs/>
          <w:iCs/>
          <w:spacing w:val="-2"/>
          <w:sz w:val="28"/>
          <w:szCs w:val="28"/>
        </w:rPr>
        <w:t>o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kupinu</w:t>
      </w:r>
      <w:proofErr w:type="spellEnd"/>
      <w:r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Cs/>
          <w:iCs/>
          <w:spacing w:val="-2"/>
          <w:sz w:val="28"/>
          <w:szCs w:val="28"/>
        </w:rPr>
        <w:t>gyvenimu</w:t>
      </w:r>
      <w:proofErr w:type="spellEnd"/>
      <w:r w:rsidRPr="00775C9C">
        <w:rPr>
          <w:bCs/>
          <w:iCs/>
          <w:spacing w:val="-2"/>
          <w:sz w:val="28"/>
          <w:szCs w:val="28"/>
        </w:rPr>
        <w:t>.</w:t>
      </w:r>
    </w:p>
    <w:p w:rsidR="009F24DA" w:rsidRPr="00775C9C" w:rsidRDefault="00E66467" w:rsidP="009F24DA">
      <w:pPr>
        <w:pStyle w:val="NoSpacing"/>
        <w:numPr>
          <w:ilvl w:val="0"/>
          <w:numId w:val="17"/>
        </w:numPr>
        <w:rPr>
          <w:b/>
          <w:bCs/>
          <w:iCs/>
          <w:spacing w:val="-2"/>
          <w:sz w:val="28"/>
          <w:szCs w:val="28"/>
        </w:rPr>
      </w:pPr>
      <w:r w:rsidRPr="00775C9C">
        <w:rPr>
          <w:b/>
          <w:bCs/>
          <w:iCs/>
          <w:spacing w:val="-2"/>
          <w:sz w:val="28"/>
          <w:szCs w:val="28"/>
        </w:rPr>
        <w:t xml:space="preserve">PASNINKAVIMAS PADEDA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SEKTI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JĖZAUS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</w:t>
      </w:r>
      <w:proofErr w:type="spellStart"/>
      <w:r w:rsidRPr="00775C9C">
        <w:rPr>
          <w:b/>
          <w:bCs/>
          <w:iCs/>
          <w:spacing w:val="-2"/>
          <w:sz w:val="28"/>
          <w:szCs w:val="28"/>
        </w:rPr>
        <w:t>PAVYZDŽIU</w:t>
      </w:r>
      <w:proofErr w:type="spellEnd"/>
      <w:r w:rsidRPr="00775C9C">
        <w:rPr>
          <w:b/>
          <w:bCs/>
          <w:iCs/>
          <w:spacing w:val="-2"/>
          <w:sz w:val="28"/>
          <w:szCs w:val="28"/>
        </w:rPr>
        <w:t xml:space="preserve"> 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Atsisakome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ka</w:t>
      </w:r>
      <w:r w:rsidR="00FA7305" w:rsidRPr="00775C9C">
        <w:rPr>
          <w:bCs/>
          <w:iCs/>
          <w:spacing w:val="-2"/>
          <w:sz w:val="28"/>
          <w:szCs w:val="28"/>
        </w:rPr>
        <w:t>i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kurių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dalykų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nes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Jėzus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dėl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mūsų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atsisakė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tiek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daug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.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Šv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.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Paulius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buvo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nuomonės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, jog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kiekvienas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skausmas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kiek</w:t>
      </w:r>
      <w:r w:rsidR="00FA7305" w:rsidRPr="00775C9C">
        <w:rPr>
          <w:bCs/>
          <w:iCs/>
          <w:spacing w:val="-2"/>
          <w:sz w:val="28"/>
          <w:szCs w:val="28"/>
        </w:rPr>
        <w:t>vienas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praradimas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kiekviena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nesėkmė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yra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palaimą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,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nes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jie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visi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suteikia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progą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dalintis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Jėzaus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kryžiumi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>.</w:t>
      </w:r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Pasninkaudami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ir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mes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nežymiu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FA7305" w:rsidRPr="00775C9C">
        <w:rPr>
          <w:bCs/>
          <w:iCs/>
          <w:spacing w:val="-2"/>
          <w:sz w:val="28"/>
          <w:szCs w:val="28"/>
        </w:rPr>
        <w:t>būdu</w:t>
      </w:r>
      <w:proofErr w:type="spellEnd"/>
      <w:r w:rsidR="00FA7305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dalinamės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Jėzaus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 </w:t>
      </w:r>
      <w:proofErr w:type="spellStart"/>
      <w:r w:rsidR="009F24DA" w:rsidRPr="00775C9C">
        <w:rPr>
          <w:bCs/>
          <w:iCs/>
          <w:spacing w:val="-2"/>
          <w:sz w:val="28"/>
          <w:szCs w:val="28"/>
        </w:rPr>
        <w:t>kryžiumi</w:t>
      </w:r>
      <w:proofErr w:type="spellEnd"/>
      <w:r w:rsidR="009F24DA" w:rsidRPr="00775C9C">
        <w:rPr>
          <w:bCs/>
          <w:iCs/>
          <w:spacing w:val="-2"/>
          <w:sz w:val="28"/>
          <w:szCs w:val="28"/>
        </w:rPr>
        <w:t xml:space="preserve">. </w:t>
      </w:r>
    </w:p>
    <w:p w:rsidR="009F24DA" w:rsidRPr="009F24DA" w:rsidRDefault="009F24DA" w:rsidP="009F24DA">
      <w:pPr>
        <w:pStyle w:val="NoSpacing"/>
        <w:ind w:left="450"/>
        <w:rPr>
          <w:rFonts w:ascii="Calibri" w:eastAsia="Times New Roman" w:hAnsi="Calibri"/>
          <w:bCs/>
          <w:iCs/>
          <w:sz w:val="14"/>
        </w:rPr>
      </w:pPr>
    </w:p>
    <w:p w:rsidR="00002140" w:rsidRPr="009F24DA" w:rsidRDefault="005248AE" w:rsidP="009F24DA">
      <w:pPr>
        <w:pStyle w:val="NoSpacing"/>
        <w:rPr>
          <w:rFonts w:ascii="Calibri" w:hAnsi="Calibri"/>
          <w:b/>
          <w:bCs/>
          <w:iCs/>
          <w:spacing w:val="-2"/>
          <w:szCs w:val="18"/>
        </w:rPr>
      </w:pPr>
      <w:proofErr w:type="spellStart"/>
      <w:r w:rsidRPr="009F24DA">
        <w:rPr>
          <w:rFonts w:ascii="Calibri" w:eastAsia="Times New Roman" w:hAnsi="Calibri"/>
          <w:b/>
          <w:bCs/>
          <w:iCs/>
          <w:sz w:val="20"/>
        </w:rPr>
        <w:t>Šaltinis</w:t>
      </w:r>
      <w:proofErr w:type="spellEnd"/>
      <w:r w:rsidRPr="009F24DA">
        <w:rPr>
          <w:rFonts w:ascii="Calibri" w:eastAsia="Times New Roman" w:hAnsi="Calibri"/>
          <w:b/>
          <w:bCs/>
          <w:iCs/>
          <w:sz w:val="20"/>
        </w:rPr>
        <w:t xml:space="preserve">: </w:t>
      </w:r>
      <w:r w:rsidR="00E66467" w:rsidRPr="009F24DA">
        <w:rPr>
          <w:rFonts w:ascii="Calibri" w:eastAsia="Times New Roman" w:hAnsi="Calibri"/>
          <w:b/>
          <w:bCs/>
          <w:iCs/>
          <w:sz w:val="20"/>
        </w:rPr>
        <w:t>St. Anthony Messenger, Vol.126/No. 10, March 2019, pp. 19-21.</w:t>
      </w:r>
    </w:p>
    <w:sectPr w:rsidR="00002140" w:rsidRPr="009F24DA" w:rsidSect="00E9507B">
      <w:pgSz w:w="12240" w:h="15840"/>
      <w:pgMar w:top="720" w:right="1152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9FA"/>
    <w:multiLevelType w:val="hybridMultilevel"/>
    <w:tmpl w:val="0E0AE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32142"/>
    <w:multiLevelType w:val="hybridMultilevel"/>
    <w:tmpl w:val="545249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0B1B4DAC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409"/>
    <w:multiLevelType w:val="hybridMultilevel"/>
    <w:tmpl w:val="6258492A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7D7FD3"/>
    <w:multiLevelType w:val="hybridMultilevel"/>
    <w:tmpl w:val="32569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27684B"/>
    <w:multiLevelType w:val="hybridMultilevel"/>
    <w:tmpl w:val="58D2CFAE"/>
    <w:lvl w:ilvl="0" w:tplc="C4BAABDA">
      <w:start w:val="4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30E37"/>
    <w:multiLevelType w:val="hybridMultilevel"/>
    <w:tmpl w:val="BD9C9AC4"/>
    <w:lvl w:ilvl="0" w:tplc="D13693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7A5DFC"/>
    <w:multiLevelType w:val="hybridMultilevel"/>
    <w:tmpl w:val="D28E12EC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5642E"/>
    <w:multiLevelType w:val="hybridMultilevel"/>
    <w:tmpl w:val="1C84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9B40E7"/>
    <w:multiLevelType w:val="hybridMultilevel"/>
    <w:tmpl w:val="93B29E02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440CC"/>
    <w:multiLevelType w:val="hybridMultilevel"/>
    <w:tmpl w:val="4D08C324"/>
    <w:lvl w:ilvl="0" w:tplc="75D274C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F70747"/>
    <w:multiLevelType w:val="hybridMultilevel"/>
    <w:tmpl w:val="009EEC98"/>
    <w:lvl w:ilvl="0" w:tplc="79F8A824">
      <w:start w:val="46"/>
      <w:numFmt w:val="decimal"/>
      <w:lvlText w:val="%1"/>
      <w:lvlJc w:val="left"/>
      <w:pPr>
        <w:tabs>
          <w:tab w:val="num" w:pos="750"/>
        </w:tabs>
        <w:ind w:left="750" w:hanging="360"/>
      </w:pPr>
      <w:rPr>
        <w:rFonts w:ascii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62145336"/>
    <w:multiLevelType w:val="hybridMultilevel"/>
    <w:tmpl w:val="5072750E"/>
    <w:lvl w:ilvl="0" w:tplc="0192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365AF"/>
    <w:multiLevelType w:val="hybridMultilevel"/>
    <w:tmpl w:val="734479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6ED11B8A"/>
    <w:multiLevelType w:val="hybridMultilevel"/>
    <w:tmpl w:val="B6EAD58A"/>
    <w:lvl w:ilvl="0" w:tplc="B4060262">
      <w:start w:val="46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D36AA5"/>
    <w:multiLevelType w:val="hybridMultilevel"/>
    <w:tmpl w:val="FB101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CB66A8"/>
    <w:multiLevelType w:val="hybridMultilevel"/>
    <w:tmpl w:val="0BE47A36"/>
    <w:lvl w:ilvl="0" w:tplc="642ECF0C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A7526E"/>
    <w:multiLevelType w:val="hybridMultilevel"/>
    <w:tmpl w:val="7540A216"/>
    <w:lvl w:ilvl="0" w:tplc="75D274CE">
      <w:start w:val="1"/>
      <w:numFmt w:val="bullet"/>
      <w:lvlText w:val=""/>
      <w:lvlJc w:val="righ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1"/>
  </w:num>
  <w:num w:numId="5">
    <w:abstractNumId w:val="5"/>
  </w:num>
  <w:num w:numId="6">
    <w:abstractNumId w:val="16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10"/>
  </w:num>
  <w:num w:numId="12">
    <w:abstractNumId w:val="13"/>
  </w:num>
  <w:num w:numId="13">
    <w:abstractNumId w:val="0"/>
  </w:num>
  <w:num w:numId="14">
    <w:abstractNumId w:val="17"/>
  </w:num>
  <w:num w:numId="15">
    <w:abstractNumId w:val="7"/>
  </w:num>
  <w:num w:numId="16">
    <w:abstractNumId w:val="12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396"/>
  <w:characterSpacingControl w:val="doNotCompress"/>
  <w:compat/>
  <w:rsids>
    <w:rsidRoot w:val="001457EB"/>
    <w:rsid w:val="0000103C"/>
    <w:rsid w:val="00001ED3"/>
    <w:rsid w:val="00002140"/>
    <w:rsid w:val="00003CD1"/>
    <w:rsid w:val="00004B28"/>
    <w:rsid w:val="00007240"/>
    <w:rsid w:val="00007466"/>
    <w:rsid w:val="00010686"/>
    <w:rsid w:val="000125F0"/>
    <w:rsid w:val="00015C84"/>
    <w:rsid w:val="000174A1"/>
    <w:rsid w:val="00020180"/>
    <w:rsid w:val="0002135A"/>
    <w:rsid w:val="00021534"/>
    <w:rsid w:val="00024FAB"/>
    <w:rsid w:val="00025CB5"/>
    <w:rsid w:val="00026600"/>
    <w:rsid w:val="00026C09"/>
    <w:rsid w:val="000271AD"/>
    <w:rsid w:val="000307B9"/>
    <w:rsid w:val="00032278"/>
    <w:rsid w:val="00035001"/>
    <w:rsid w:val="00035528"/>
    <w:rsid w:val="0003566E"/>
    <w:rsid w:val="0003599E"/>
    <w:rsid w:val="00037002"/>
    <w:rsid w:val="00041FD8"/>
    <w:rsid w:val="00042176"/>
    <w:rsid w:val="00044BEA"/>
    <w:rsid w:val="000450AC"/>
    <w:rsid w:val="00045B86"/>
    <w:rsid w:val="0004678A"/>
    <w:rsid w:val="00046F6B"/>
    <w:rsid w:val="00050687"/>
    <w:rsid w:val="000508A9"/>
    <w:rsid w:val="00050EF6"/>
    <w:rsid w:val="00054444"/>
    <w:rsid w:val="00054BB8"/>
    <w:rsid w:val="00055FAD"/>
    <w:rsid w:val="00061CED"/>
    <w:rsid w:val="00062049"/>
    <w:rsid w:val="00064359"/>
    <w:rsid w:val="00064723"/>
    <w:rsid w:val="00065E55"/>
    <w:rsid w:val="00070EB4"/>
    <w:rsid w:val="0007255E"/>
    <w:rsid w:val="000740B6"/>
    <w:rsid w:val="00075BB3"/>
    <w:rsid w:val="00075EF0"/>
    <w:rsid w:val="000761A4"/>
    <w:rsid w:val="0008021A"/>
    <w:rsid w:val="00082EC4"/>
    <w:rsid w:val="000917BE"/>
    <w:rsid w:val="00093771"/>
    <w:rsid w:val="00095210"/>
    <w:rsid w:val="00096AE4"/>
    <w:rsid w:val="000A176D"/>
    <w:rsid w:val="000A341F"/>
    <w:rsid w:val="000A5A23"/>
    <w:rsid w:val="000B1594"/>
    <w:rsid w:val="000B1F5A"/>
    <w:rsid w:val="000B2345"/>
    <w:rsid w:val="000B34E2"/>
    <w:rsid w:val="000B34EE"/>
    <w:rsid w:val="000B38DF"/>
    <w:rsid w:val="000B4781"/>
    <w:rsid w:val="000B73C9"/>
    <w:rsid w:val="000C1057"/>
    <w:rsid w:val="000C1197"/>
    <w:rsid w:val="000C2178"/>
    <w:rsid w:val="000D5054"/>
    <w:rsid w:val="000E2FE7"/>
    <w:rsid w:val="000E5062"/>
    <w:rsid w:val="000E522A"/>
    <w:rsid w:val="000E658F"/>
    <w:rsid w:val="000E79A2"/>
    <w:rsid w:val="000F1B2E"/>
    <w:rsid w:val="000F1E46"/>
    <w:rsid w:val="000F4E22"/>
    <w:rsid w:val="001021D1"/>
    <w:rsid w:val="00102E34"/>
    <w:rsid w:val="00103033"/>
    <w:rsid w:val="0010343F"/>
    <w:rsid w:val="00105176"/>
    <w:rsid w:val="00105518"/>
    <w:rsid w:val="00106C90"/>
    <w:rsid w:val="001073AD"/>
    <w:rsid w:val="00107521"/>
    <w:rsid w:val="001151B5"/>
    <w:rsid w:val="00115AEE"/>
    <w:rsid w:val="0011648E"/>
    <w:rsid w:val="001177DE"/>
    <w:rsid w:val="00120951"/>
    <w:rsid w:val="00123072"/>
    <w:rsid w:val="00123680"/>
    <w:rsid w:val="00124AE6"/>
    <w:rsid w:val="00126990"/>
    <w:rsid w:val="00127F54"/>
    <w:rsid w:val="00130F82"/>
    <w:rsid w:val="001321F0"/>
    <w:rsid w:val="0013595A"/>
    <w:rsid w:val="00136A49"/>
    <w:rsid w:val="00136B10"/>
    <w:rsid w:val="00140583"/>
    <w:rsid w:val="001417AB"/>
    <w:rsid w:val="00142181"/>
    <w:rsid w:val="00143673"/>
    <w:rsid w:val="00144454"/>
    <w:rsid w:val="00145579"/>
    <w:rsid w:val="001457EB"/>
    <w:rsid w:val="001502EB"/>
    <w:rsid w:val="00153FEB"/>
    <w:rsid w:val="00154D99"/>
    <w:rsid w:val="001571D8"/>
    <w:rsid w:val="00157204"/>
    <w:rsid w:val="0016087F"/>
    <w:rsid w:val="00160CC2"/>
    <w:rsid w:val="001610C5"/>
    <w:rsid w:val="001676A7"/>
    <w:rsid w:val="001676EB"/>
    <w:rsid w:val="00167C5B"/>
    <w:rsid w:val="001708ED"/>
    <w:rsid w:val="00170D13"/>
    <w:rsid w:val="0017321E"/>
    <w:rsid w:val="00176B98"/>
    <w:rsid w:val="00180BFA"/>
    <w:rsid w:val="00181514"/>
    <w:rsid w:val="00181A95"/>
    <w:rsid w:val="001861AC"/>
    <w:rsid w:val="00186500"/>
    <w:rsid w:val="0018736A"/>
    <w:rsid w:val="00187EF3"/>
    <w:rsid w:val="00192572"/>
    <w:rsid w:val="00192DCB"/>
    <w:rsid w:val="00193215"/>
    <w:rsid w:val="001A0069"/>
    <w:rsid w:val="001A0392"/>
    <w:rsid w:val="001A062C"/>
    <w:rsid w:val="001A08D2"/>
    <w:rsid w:val="001A0FC0"/>
    <w:rsid w:val="001A139D"/>
    <w:rsid w:val="001A2F0A"/>
    <w:rsid w:val="001A3FC8"/>
    <w:rsid w:val="001A4722"/>
    <w:rsid w:val="001A4959"/>
    <w:rsid w:val="001A7FC6"/>
    <w:rsid w:val="001B1A91"/>
    <w:rsid w:val="001B23DA"/>
    <w:rsid w:val="001B3863"/>
    <w:rsid w:val="001B3BA1"/>
    <w:rsid w:val="001C5980"/>
    <w:rsid w:val="001C5C46"/>
    <w:rsid w:val="001C5C99"/>
    <w:rsid w:val="001C6C5B"/>
    <w:rsid w:val="001C7D1D"/>
    <w:rsid w:val="001D0290"/>
    <w:rsid w:val="001D0841"/>
    <w:rsid w:val="001D178F"/>
    <w:rsid w:val="001D4CA8"/>
    <w:rsid w:val="001D76EC"/>
    <w:rsid w:val="001E3206"/>
    <w:rsid w:val="001E358B"/>
    <w:rsid w:val="001E4A73"/>
    <w:rsid w:val="001E65EE"/>
    <w:rsid w:val="001E66B9"/>
    <w:rsid w:val="001E71E9"/>
    <w:rsid w:val="001F05CE"/>
    <w:rsid w:val="001F15D6"/>
    <w:rsid w:val="001F2283"/>
    <w:rsid w:val="001F363F"/>
    <w:rsid w:val="001F37D5"/>
    <w:rsid w:val="001F3E34"/>
    <w:rsid w:val="001F49C1"/>
    <w:rsid w:val="001F571A"/>
    <w:rsid w:val="00200999"/>
    <w:rsid w:val="002018B4"/>
    <w:rsid w:val="002018FE"/>
    <w:rsid w:val="0020206C"/>
    <w:rsid w:val="00203217"/>
    <w:rsid w:val="00203614"/>
    <w:rsid w:val="00203A66"/>
    <w:rsid w:val="002067F5"/>
    <w:rsid w:val="002109D1"/>
    <w:rsid w:val="00210E33"/>
    <w:rsid w:val="00211512"/>
    <w:rsid w:val="002131C8"/>
    <w:rsid w:val="00215718"/>
    <w:rsid w:val="00216009"/>
    <w:rsid w:val="00216244"/>
    <w:rsid w:val="0021638C"/>
    <w:rsid w:val="00217AB1"/>
    <w:rsid w:val="00220158"/>
    <w:rsid w:val="00220A91"/>
    <w:rsid w:val="00223661"/>
    <w:rsid w:val="00223955"/>
    <w:rsid w:val="00226458"/>
    <w:rsid w:val="002264CF"/>
    <w:rsid w:val="00227CE9"/>
    <w:rsid w:val="00230011"/>
    <w:rsid w:val="00230442"/>
    <w:rsid w:val="00231454"/>
    <w:rsid w:val="00233315"/>
    <w:rsid w:val="00237D18"/>
    <w:rsid w:val="00240734"/>
    <w:rsid w:val="00246360"/>
    <w:rsid w:val="0024781B"/>
    <w:rsid w:val="00247E90"/>
    <w:rsid w:val="00250FC5"/>
    <w:rsid w:val="002517A8"/>
    <w:rsid w:val="00252F6A"/>
    <w:rsid w:val="00254EDC"/>
    <w:rsid w:val="00255EAE"/>
    <w:rsid w:val="00260168"/>
    <w:rsid w:val="00261C77"/>
    <w:rsid w:val="00262251"/>
    <w:rsid w:val="00262378"/>
    <w:rsid w:val="00263244"/>
    <w:rsid w:val="00265A00"/>
    <w:rsid w:val="00266EE7"/>
    <w:rsid w:val="00266F2F"/>
    <w:rsid w:val="0026778A"/>
    <w:rsid w:val="00267EB5"/>
    <w:rsid w:val="00270AEF"/>
    <w:rsid w:val="0027243D"/>
    <w:rsid w:val="0027583B"/>
    <w:rsid w:val="00275CB1"/>
    <w:rsid w:val="002802B1"/>
    <w:rsid w:val="00280459"/>
    <w:rsid w:val="0028301F"/>
    <w:rsid w:val="002832D2"/>
    <w:rsid w:val="00283D33"/>
    <w:rsid w:val="0029328B"/>
    <w:rsid w:val="0029337A"/>
    <w:rsid w:val="00295C81"/>
    <w:rsid w:val="00297570"/>
    <w:rsid w:val="00297FE1"/>
    <w:rsid w:val="002A02D9"/>
    <w:rsid w:val="002A172F"/>
    <w:rsid w:val="002A1D9C"/>
    <w:rsid w:val="002A3778"/>
    <w:rsid w:val="002A4064"/>
    <w:rsid w:val="002B0CF4"/>
    <w:rsid w:val="002B2ED4"/>
    <w:rsid w:val="002B3D99"/>
    <w:rsid w:val="002C20E5"/>
    <w:rsid w:val="002C245D"/>
    <w:rsid w:val="002C245F"/>
    <w:rsid w:val="002C736A"/>
    <w:rsid w:val="002C768A"/>
    <w:rsid w:val="002D1D74"/>
    <w:rsid w:val="002D2151"/>
    <w:rsid w:val="002D3A0D"/>
    <w:rsid w:val="002D41CC"/>
    <w:rsid w:val="002D4453"/>
    <w:rsid w:val="002D4B9B"/>
    <w:rsid w:val="002D683C"/>
    <w:rsid w:val="002D7A56"/>
    <w:rsid w:val="002E5B62"/>
    <w:rsid w:val="002E6030"/>
    <w:rsid w:val="002E78C5"/>
    <w:rsid w:val="002F0606"/>
    <w:rsid w:val="002F138E"/>
    <w:rsid w:val="002F1CA8"/>
    <w:rsid w:val="002F4434"/>
    <w:rsid w:val="002F5356"/>
    <w:rsid w:val="002F75FC"/>
    <w:rsid w:val="003031C7"/>
    <w:rsid w:val="00304574"/>
    <w:rsid w:val="00306904"/>
    <w:rsid w:val="00311627"/>
    <w:rsid w:val="00312988"/>
    <w:rsid w:val="0031520A"/>
    <w:rsid w:val="00317D7F"/>
    <w:rsid w:val="003221EA"/>
    <w:rsid w:val="00326EC4"/>
    <w:rsid w:val="00331E08"/>
    <w:rsid w:val="00332168"/>
    <w:rsid w:val="00335446"/>
    <w:rsid w:val="003371B8"/>
    <w:rsid w:val="00337505"/>
    <w:rsid w:val="00337E7A"/>
    <w:rsid w:val="003402F7"/>
    <w:rsid w:val="00342DF7"/>
    <w:rsid w:val="00343F3C"/>
    <w:rsid w:val="00345C6F"/>
    <w:rsid w:val="003466E8"/>
    <w:rsid w:val="0034701C"/>
    <w:rsid w:val="00347114"/>
    <w:rsid w:val="00351415"/>
    <w:rsid w:val="0035193D"/>
    <w:rsid w:val="003534A1"/>
    <w:rsid w:val="003535CA"/>
    <w:rsid w:val="0036238E"/>
    <w:rsid w:val="00367B94"/>
    <w:rsid w:val="00373D59"/>
    <w:rsid w:val="0037558C"/>
    <w:rsid w:val="00377F54"/>
    <w:rsid w:val="003807B9"/>
    <w:rsid w:val="00380BC8"/>
    <w:rsid w:val="003816C0"/>
    <w:rsid w:val="0038269F"/>
    <w:rsid w:val="003835DB"/>
    <w:rsid w:val="0038447A"/>
    <w:rsid w:val="003872B3"/>
    <w:rsid w:val="00390297"/>
    <w:rsid w:val="0039072F"/>
    <w:rsid w:val="00392679"/>
    <w:rsid w:val="00392BF9"/>
    <w:rsid w:val="0039305D"/>
    <w:rsid w:val="00393965"/>
    <w:rsid w:val="00394543"/>
    <w:rsid w:val="00394920"/>
    <w:rsid w:val="00395E0F"/>
    <w:rsid w:val="00396192"/>
    <w:rsid w:val="003A02BA"/>
    <w:rsid w:val="003A159A"/>
    <w:rsid w:val="003A2DD9"/>
    <w:rsid w:val="003A3467"/>
    <w:rsid w:val="003A41C9"/>
    <w:rsid w:val="003A473B"/>
    <w:rsid w:val="003A4BD9"/>
    <w:rsid w:val="003A6271"/>
    <w:rsid w:val="003A7C81"/>
    <w:rsid w:val="003B021B"/>
    <w:rsid w:val="003B0D5B"/>
    <w:rsid w:val="003B10BB"/>
    <w:rsid w:val="003B130B"/>
    <w:rsid w:val="003B54C6"/>
    <w:rsid w:val="003C0B2E"/>
    <w:rsid w:val="003C1398"/>
    <w:rsid w:val="003C1F50"/>
    <w:rsid w:val="003C1FB8"/>
    <w:rsid w:val="003C2BE1"/>
    <w:rsid w:val="003C4F46"/>
    <w:rsid w:val="003C5221"/>
    <w:rsid w:val="003C5ABA"/>
    <w:rsid w:val="003C792F"/>
    <w:rsid w:val="003D48C5"/>
    <w:rsid w:val="003D4F39"/>
    <w:rsid w:val="003D534B"/>
    <w:rsid w:val="003D7CDB"/>
    <w:rsid w:val="003E0D7E"/>
    <w:rsid w:val="003E0FB0"/>
    <w:rsid w:val="003E2FCC"/>
    <w:rsid w:val="003E5A0E"/>
    <w:rsid w:val="003E7B88"/>
    <w:rsid w:val="003F59FE"/>
    <w:rsid w:val="003F5E67"/>
    <w:rsid w:val="003F7963"/>
    <w:rsid w:val="004034A4"/>
    <w:rsid w:val="00407095"/>
    <w:rsid w:val="00407370"/>
    <w:rsid w:val="0041110B"/>
    <w:rsid w:val="00415B62"/>
    <w:rsid w:val="00417B91"/>
    <w:rsid w:val="004200B3"/>
    <w:rsid w:val="004208CE"/>
    <w:rsid w:val="0042422D"/>
    <w:rsid w:val="00426799"/>
    <w:rsid w:val="004268D1"/>
    <w:rsid w:val="00433D98"/>
    <w:rsid w:val="00434198"/>
    <w:rsid w:val="0043430E"/>
    <w:rsid w:val="004346BA"/>
    <w:rsid w:val="004366FD"/>
    <w:rsid w:val="00440482"/>
    <w:rsid w:val="00440AD1"/>
    <w:rsid w:val="0044110F"/>
    <w:rsid w:val="00443F81"/>
    <w:rsid w:val="004449A6"/>
    <w:rsid w:val="00444B22"/>
    <w:rsid w:val="004501A4"/>
    <w:rsid w:val="00450396"/>
    <w:rsid w:val="00450C8F"/>
    <w:rsid w:val="00450F8A"/>
    <w:rsid w:val="00452547"/>
    <w:rsid w:val="0045469F"/>
    <w:rsid w:val="004603C0"/>
    <w:rsid w:val="0046335F"/>
    <w:rsid w:val="004640F1"/>
    <w:rsid w:val="00474CF9"/>
    <w:rsid w:val="00474F98"/>
    <w:rsid w:val="00477F25"/>
    <w:rsid w:val="004804EA"/>
    <w:rsid w:val="00480636"/>
    <w:rsid w:val="0048180A"/>
    <w:rsid w:val="00484231"/>
    <w:rsid w:val="004845E5"/>
    <w:rsid w:val="00490875"/>
    <w:rsid w:val="0049141A"/>
    <w:rsid w:val="00492566"/>
    <w:rsid w:val="004942DB"/>
    <w:rsid w:val="00497B13"/>
    <w:rsid w:val="00497EAA"/>
    <w:rsid w:val="004A0AC0"/>
    <w:rsid w:val="004A3650"/>
    <w:rsid w:val="004A365F"/>
    <w:rsid w:val="004A5E63"/>
    <w:rsid w:val="004A743B"/>
    <w:rsid w:val="004B2B43"/>
    <w:rsid w:val="004B3817"/>
    <w:rsid w:val="004B40CC"/>
    <w:rsid w:val="004B4E0B"/>
    <w:rsid w:val="004B609E"/>
    <w:rsid w:val="004B656D"/>
    <w:rsid w:val="004B7369"/>
    <w:rsid w:val="004C070C"/>
    <w:rsid w:val="004C0AF9"/>
    <w:rsid w:val="004C4A99"/>
    <w:rsid w:val="004C5944"/>
    <w:rsid w:val="004C67C5"/>
    <w:rsid w:val="004C6BDC"/>
    <w:rsid w:val="004D0703"/>
    <w:rsid w:val="004D1442"/>
    <w:rsid w:val="004D15A4"/>
    <w:rsid w:val="004D320E"/>
    <w:rsid w:val="004D41BB"/>
    <w:rsid w:val="004E0E78"/>
    <w:rsid w:val="004E2FBC"/>
    <w:rsid w:val="004E3389"/>
    <w:rsid w:val="004E660C"/>
    <w:rsid w:val="004F0817"/>
    <w:rsid w:val="004F1767"/>
    <w:rsid w:val="004F75A2"/>
    <w:rsid w:val="0050215F"/>
    <w:rsid w:val="00502B90"/>
    <w:rsid w:val="00502E88"/>
    <w:rsid w:val="00503293"/>
    <w:rsid w:val="00503815"/>
    <w:rsid w:val="00505E2D"/>
    <w:rsid w:val="00506219"/>
    <w:rsid w:val="00506C6D"/>
    <w:rsid w:val="00511125"/>
    <w:rsid w:val="00515370"/>
    <w:rsid w:val="0052309D"/>
    <w:rsid w:val="005248AE"/>
    <w:rsid w:val="00524EB0"/>
    <w:rsid w:val="00531B3C"/>
    <w:rsid w:val="00532054"/>
    <w:rsid w:val="00536CD5"/>
    <w:rsid w:val="00541668"/>
    <w:rsid w:val="00541FDC"/>
    <w:rsid w:val="00542990"/>
    <w:rsid w:val="0054406B"/>
    <w:rsid w:val="00544BE3"/>
    <w:rsid w:val="00547F3F"/>
    <w:rsid w:val="00551AFA"/>
    <w:rsid w:val="00552247"/>
    <w:rsid w:val="00553A43"/>
    <w:rsid w:val="0056281E"/>
    <w:rsid w:val="00564185"/>
    <w:rsid w:val="005648E5"/>
    <w:rsid w:val="00564D9F"/>
    <w:rsid w:val="00567120"/>
    <w:rsid w:val="0057116A"/>
    <w:rsid w:val="00571BE8"/>
    <w:rsid w:val="00573B43"/>
    <w:rsid w:val="005813FB"/>
    <w:rsid w:val="00581A9A"/>
    <w:rsid w:val="00585518"/>
    <w:rsid w:val="00593AAE"/>
    <w:rsid w:val="005962E4"/>
    <w:rsid w:val="005A224C"/>
    <w:rsid w:val="005A2D1A"/>
    <w:rsid w:val="005A4788"/>
    <w:rsid w:val="005A4BBB"/>
    <w:rsid w:val="005A6143"/>
    <w:rsid w:val="005B0B44"/>
    <w:rsid w:val="005B151C"/>
    <w:rsid w:val="005B1793"/>
    <w:rsid w:val="005B1C66"/>
    <w:rsid w:val="005B1C8E"/>
    <w:rsid w:val="005B1DEB"/>
    <w:rsid w:val="005B38FE"/>
    <w:rsid w:val="005B61D2"/>
    <w:rsid w:val="005B753C"/>
    <w:rsid w:val="005B794F"/>
    <w:rsid w:val="005C073D"/>
    <w:rsid w:val="005C45A0"/>
    <w:rsid w:val="005C4FD0"/>
    <w:rsid w:val="005C55E8"/>
    <w:rsid w:val="005C5CA1"/>
    <w:rsid w:val="005D16E4"/>
    <w:rsid w:val="005D25BD"/>
    <w:rsid w:val="005E2746"/>
    <w:rsid w:val="005E3574"/>
    <w:rsid w:val="005E35E3"/>
    <w:rsid w:val="005F356A"/>
    <w:rsid w:val="005F3F93"/>
    <w:rsid w:val="005F448D"/>
    <w:rsid w:val="005F705C"/>
    <w:rsid w:val="005F77B7"/>
    <w:rsid w:val="006008ED"/>
    <w:rsid w:val="00601968"/>
    <w:rsid w:val="00605813"/>
    <w:rsid w:val="0060704E"/>
    <w:rsid w:val="006070C0"/>
    <w:rsid w:val="006116F4"/>
    <w:rsid w:val="00614B75"/>
    <w:rsid w:val="00621113"/>
    <w:rsid w:val="006219AC"/>
    <w:rsid w:val="00623353"/>
    <w:rsid w:val="006235AE"/>
    <w:rsid w:val="00623C4D"/>
    <w:rsid w:val="0062508E"/>
    <w:rsid w:val="006250C1"/>
    <w:rsid w:val="00626596"/>
    <w:rsid w:val="00632338"/>
    <w:rsid w:val="006414E0"/>
    <w:rsid w:val="0064210F"/>
    <w:rsid w:val="00642F08"/>
    <w:rsid w:val="00643FE0"/>
    <w:rsid w:val="006445B8"/>
    <w:rsid w:val="006454FD"/>
    <w:rsid w:val="0064585B"/>
    <w:rsid w:val="00646C3C"/>
    <w:rsid w:val="006478D5"/>
    <w:rsid w:val="00647D3F"/>
    <w:rsid w:val="00652F8F"/>
    <w:rsid w:val="00654F3F"/>
    <w:rsid w:val="00664ED1"/>
    <w:rsid w:val="00665284"/>
    <w:rsid w:val="0066553B"/>
    <w:rsid w:val="006659DB"/>
    <w:rsid w:val="006672AF"/>
    <w:rsid w:val="00667D91"/>
    <w:rsid w:val="00670CD5"/>
    <w:rsid w:val="00674402"/>
    <w:rsid w:val="0067445E"/>
    <w:rsid w:val="006748E9"/>
    <w:rsid w:val="00674FA1"/>
    <w:rsid w:val="006754E1"/>
    <w:rsid w:val="006767FA"/>
    <w:rsid w:val="00677A1D"/>
    <w:rsid w:val="0068166D"/>
    <w:rsid w:val="00681FA9"/>
    <w:rsid w:val="006824AC"/>
    <w:rsid w:val="00686F35"/>
    <w:rsid w:val="00687A99"/>
    <w:rsid w:val="00693750"/>
    <w:rsid w:val="0069629D"/>
    <w:rsid w:val="0069649E"/>
    <w:rsid w:val="0069667F"/>
    <w:rsid w:val="00697806"/>
    <w:rsid w:val="00697965"/>
    <w:rsid w:val="006A143C"/>
    <w:rsid w:val="006A14B0"/>
    <w:rsid w:val="006A26A1"/>
    <w:rsid w:val="006A310E"/>
    <w:rsid w:val="006A5CA7"/>
    <w:rsid w:val="006A5FA1"/>
    <w:rsid w:val="006A6B66"/>
    <w:rsid w:val="006B03A2"/>
    <w:rsid w:val="006B124E"/>
    <w:rsid w:val="006B29D5"/>
    <w:rsid w:val="006B2B08"/>
    <w:rsid w:val="006B36EB"/>
    <w:rsid w:val="006B6FC1"/>
    <w:rsid w:val="006C05D9"/>
    <w:rsid w:val="006C55CC"/>
    <w:rsid w:val="006D02A5"/>
    <w:rsid w:val="006D06F6"/>
    <w:rsid w:val="006D184B"/>
    <w:rsid w:val="006D2885"/>
    <w:rsid w:val="006D37DF"/>
    <w:rsid w:val="006D4737"/>
    <w:rsid w:val="006D67C4"/>
    <w:rsid w:val="006E04B0"/>
    <w:rsid w:val="006E3930"/>
    <w:rsid w:val="006E5399"/>
    <w:rsid w:val="006E7D13"/>
    <w:rsid w:val="006E7D3E"/>
    <w:rsid w:val="006F13E4"/>
    <w:rsid w:val="006F3224"/>
    <w:rsid w:val="006F40A6"/>
    <w:rsid w:val="006F654B"/>
    <w:rsid w:val="0070253C"/>
    <w:rsid w:val="0070322C"/>
    <w:rsid w:val="007034C4"/>
    <w:rsid w:val="007044E4"/>
    <w:rsid w:val="007046D5"/>
    <w:rsid w:val="00705295"/>
    <w:rsid w:val="00707A86"/>
    <w:rsid w:val="00707E30"/>
    <w:rsid w:val="00710AA0"/>
    <w:rsid w:val="00711021"/>
    <w:rsid w:val="00711E49"/>
    <w:rsid w:val="00714226"/>
    <w:rsid w:val="00714285"/>
    <w:rsid w:val="00715459"/>
    <w:rsid w:val="00716A1F"/>
    <w:rsid w:val="00717461"/>
    <w:rsid w:val="00721F1F"/>
    <w:rsid w:val="007250EC"/>
    <w:rsid w:val="00726BDF"/>
    <w:rsid w:val="00727519"/>
    <w:rsid w:val="00727F87"/>
    <w:rsid w:val="007322F6"/>
    <w:rsid w:val="00732C9E"/>
    <w:rsid w:val="007334E1"/>
    <w:rsid w:val="00735693"/>
    <w:rsid w:val="0073665C"/>
    <w:rsid w:val="0073686D"/>
    <w:rsid w:val="00737818"/>
    <w:rsid w:val="00742C5E"/>
    <w:rsid w:val="00746FCE"/>
    <w:rsid w:val="00747378"/>
    <w:rsid w:val="007515E6"/>
    <w:rsid w:val="00752C8F"/>
    <w:rsid w:val="007535EA"/>
    <w:rsid w:val="0075405C"/>
    <w:rsid w:val="007540DB"/>
    <w:rsid w:val="00754391"/>
    <w:rsid w:val="00754C80"/>
    <w:rsid w:val="00755581"/>
    <w:rsid w:val="00755F2A"/>
    <w:rsid w:val="00755F46"/>
    <w:rsid w:val="00757DEB"/>
    <w:rsid w:val="00757F49"/>
    <w:rsid w:val="00761F23"/>
    <w:rsid w:val="007634C4"/>
    <w:rsid w:val="0076402D"/>
    <w:rsid w:val="00774AF7"/>
    <w:rsid w:val="00774F81"/>
    <w:rsid w:val="00775655"/>
    <w:rsid w:val="00775C9C"/>
    <w:rsid w:val="007774AF"/>
    <w:rsid w:val="00777D49"/>
    <w:rsid w:val="007801C9"/>
    <w:rsid w:val="00781E03"/>
    <w:rsid w:val="007824CE"/>
    <w:rsid w:val="007834BD"/>
    <w:rsid w:val="0078373C"/>
    <w:rsid w:val="00785C41"/>
    <w:rsid w:val="0078694C"/>
    <w:rsid w:val="00786E68"/>
    <w:rsid w:val="00787F5A"/>
    <w:rsid w:val="007911C4"/>
    <w:rsid w:val="00793307"/>
    <w:rsid w:val="00795E61"/>
    <w:rsid w:val="007A049C"/>
    <w:rsid w:val="007A1C34"/>
    <w:rsid w:val="007A2476"/>
    <w:rsid w:val="007A4593"/>
    <w:rsid w:val="007A5B7D"/>
    <w:rsid w:val="007A789D"/>
    <w:rsid w:val="007B13EC"/>
    <w:rsid w:val="007B5A89"/>
    <w:rsid w:val="007B6F2A"/>
    <w:rsid w:val="007C0FA3"/>
    <w:rsid w:val="007C15D2"/>
    <w:rsid w:val="007C1D8E"/>
    <w:rsid w:val="007C3627"/>
    <w:rsid w:val="007C4368"/>
    <w:rsid w:val="007C5CBB"/>
    <w:rsid w:val="007C6A84"/>
    <w:rsid w:val="007D1D2C"/>
    <w:rsid w:val="007D2E82"/>
    <w:rsid w:val="007D72FD"/>
    <w:rsid w:val="007E1E72"/>
    <w:rsid w:val="007E2E61"/>
    <w:rsid w:val="007F0A45"/>
    <w:rsid w:val="007F166E"/>
    <w:rsid w:val="007F2AEF"/>
    <w:rsid w:val="007F74FE"/>
    <w:rsid w:val="0080038C"/>
    <w:rsid w:val="00801458"/>
    <w:rsid w:val="00802BCE"/>
    <w:rsid w:val="008034F9"/>
    <w:rsid w:val="008041DC"/>
    <w:rsid w:val="00804FE5"/>
    <w:rsid w:val="00806519"/>
    <w:rsid w:val="008074A7"/>
    <w:rsid w:val="00807995"/>
    <w:rsid w:val="00812757"/>
    <w:rsid w:val="00813859"/>
    <w:rsid w:val="0081394D"/>
    <w:rsid w:val="00814000"/>
    <w:rsid w:val="008141B2"/>
    <w:rsid w:val="0081558C"/>
    <w:rsid w:val="008161D8"/>
    <w:rsid w:val="00817B84"/>
    <w:rsid w:val="00817D47"/>
    <w:rsid w:val="00820FFE"/>
    <w:rsid w:val="00822687"/>
    <w:rsid w:val="00824911"/>
    <w:rsid w:val="00826BD0"/>
    <w:rsid w:val="008277F6"/>
    <w:rsid w:val="00827D2C"/>
    <w:rsid w:val="00830BAB"/>
    <w:rsid w:val="0083221F"/>
    <w:rsid w:val="008326F7"/>
    <w:rsid w:val="00834223"/>
    <w:rsid w:val="00835250"/>
    <w:rsid w:val="00835D87"/>
    <w:rsid w:val="008424CF"/>
    <w:rsid w:val="008455D6"/>
    <w:rsid w:val="008465F7"/>
    <w:rsid w:val="0084692A"/>
    <w:rsid w:val="00847E89"/>
    <w:rsid w:val="00853E19"/>
    <w:rsid w:val="008559B7"/>
    <w:rsid w:val="00856C71"/>
    <w:rsid w:val="00857949"/>
    <w:rsid w:val="00860D77"/>
    <w:rsid w:val="008644C5"/>
    <w:rsid w:val="008655DA"/>
    <w:rsid w:val="0086722A"/>
    <w:rsid w:val="00867FD1"/>
    <w:rsid w:val="00871679"/>
    <w:rsid w:val="00875822"/>
    <w:rsid w:val="00875F80"/>
    <w:rsid w:val="008778B9"/>
    <w:rsid w:val="008779BF"/>
    <w:rsid w:val="00881A74"/>
    <w:rsid w:val="00885CE2"/>
    <w:rsid w:val="00886220"/>
    <w:rsid w:val="0089641C"/>
    <w:rsid w:val="008A4103"/>
    <w:rsid w:val="008A5023"/>
    <w:rsid w:val="008A5667"/>
    <w:rsid w:val="008A60F0"/>
    <w:rsid w:val="008A64AD"/>
    <w:rsid w:val="008A7578"/>
    <w:rsid w:val="008B2E80"/>
    <w:rsid w:val="008B4959"/>
    <w:rsid w:val="008B4E57"/>
    <w:rsid w:val="008B783B"/>
    <w:rsid w:val="008C1EA5"/>
    <w:rsid w:val="008C2547"/>
    <w:rsid w:val="008C2A16"/>
    <w:rsid w:val="008C38B9"/>
    <w:rsid w:val="008C4384"/>
    <w:rsid w:val="008C43B5"/>
    <w:rsid w:val="008C4507"/>
    <w:rsid w:val="008C65AF"/>
    <w:rsid w:val="008D4B0D"/>
    <w:rsid w:val="008D7453"/>
    <w:rsid w:val="008E00D3"/>
    <w:rsid w:val="008E6318"/>
    <w:rsid w:val="008E7537"/>
    <w:rsid w:val="008F23FB"/>
    <w:rsid w:val="008F3061"/>
    <w:rsid w:val="008F4BAD"/>
    <w:rsid w:val="008F7BC7"/>
    <w:rsid w:val="00900C51"/>
    <w:rsid w:val="009015F4"/>
    <w:rsid w:val="00901940"/>
    <w:rsid w:val="009026F1"/>
    <w:rsid w:val="00902F03"/>
    <w:rsid w:val="00903C5F"/>
    <w:rsid w:val="00905569"/>
    <w:rsid w:val="00914980"/>
    <w:rsid w:val="00916E6E"/>
    <w:rsid w:val="009173CB"/>
    <w:rsid w:val="009175A2"/>
    <w:rsid w:val="00917B1F"/>
    <w:rsid w:val="00922AA6"/>
    <w:rsid w:val="00923350"/>
    <w:rsid w:val="00924495"/>
    <w:rsid w:val="00926A35"/>
    <w:rsid w:val="00930529"/>
    <w:rsid w:val="00930BFF"/>
    <w:rsid w:val="0093243A"/>
    <w:rsid w:val="009340CE"/>
    <w:rsid w:val="00934222"/>
    <w:rsid w:val="009346AD"/>
    <w:rsid w:val="0093490A"/>
    <w:rsid w:val="009360B0"/>
    <w:rsid w:val="0093716C"/>
    <w:rsid w:val="00942B22"/>
    <w:rsid w:val="00943112"/>
    <w:rsid w:val="00951A85"/>
    <w:rsid w:val="00952660"/>
    <w:rsid w:val="009536AB"/>
    <w:rsid w:val="00954CAE"/>
    <w:rsid w:val="00957F25"/>
    <w:rsid w:val="009618FF"/>
    <w:rsid w:val="00963F24"/>
    <w:rsid w:val="00964675"/>
    <w:rsid w:val="00970D3B"/>
    <w:rsid w:val="00972EEA"/>
    <w:rsid w:val="009765CD"/>
    <w:rsid w:val="009769BD"/>
    <w:rsid w:val="00982606"/>
    <w:rsid w:val="009826E5"/>
    <w:rsid w:val="00982712"/>
    <w:rsid w:val="0098307A"/>
    <w:rsid w:val="0098558E"/>
    <w:rsid w:val="00987DED"/>
    <w:rsid w:val="009921A0"/>
    <w:rsid w:val="0099680F"/>
    <w:rsid w:val="00997732"/>
    <w:rsid w:val="009A1F30"/>
    <w:rsid w:val="009A4DB9"/>
    <w:rsid w:val="009A53CA"/>
    <w:rsid w:val="009A5AAC"/>
    <w:rsid w:val="009A6602"/>
    <w:rsid w:val="009B2C7D"/>
    <w:rsid w:val="009B4DA3"/>
    <w:rsid w:val="009B524E"/>
    <w:rsid w:val="009B7DEC"/>
    <w:rsid w:val="009C090E"/>
    <w:rsid w:val="009C2542"/>
    <w:rsid w:val="009D3054"/>
    <w:rsid w:val="009D314A"/>
    <w:rsid w:val="009D3E2D"/>
    <w:rsid w:val="009D43BE"/>
    <w:rsid w:val="009D4809"/>
    <w:rsid w:val="009D4A2E"/>
    <w:rsid w:val="009D6D8D"/>
    <w:rsid w:val="009F0A14"/>
    <w:rsid w:val="009F24DA"/>
    <w:rsid w:val="009F638B"/>
    <w:rsid w:val="00A00B7A"/>
    <w:rsid w:val="00A01B84"/>
    <w:rsid w:val="00A01BD1"/>
    <w:rsid w:val="00A022EC"/>
    <w:rsid w:val="00A04349"/>
    <w:rsid w:val="00A1115A"/>
    <w:rsid w:val="00A14244"/>
    <w:rsid w:val="00A14EDF"/>
    <w:rsid w:val="00A2007F"/>
    <w:rsid w:val="00A2084D"/>
    <w:rsid w:val="00A21214"/>
    <w:rsid w:val="00A25E3D"/>
    <w:rsid w:val="00A27289"/>
    <w:rsid w:val="00A275AF"/>
    <w:rsid w:val="00A30119"/>
    <w:rsid w:val="00A31DC6"/>
    <w:rsid w:val="00A33FD2"/>
    <w:rsid w:val="00A34597"/>
    <w:rsid w:val="00A37A53"/>
    <w:rsid w:val="00A40344"/>
    <w:rsid w:val="00A41117"/>
    <w:rsid w:val="00A42DD2"/>
    <w:rsid w:val="00A43A72"/>
    <w:rsid w:val="00A44950"/>
    <w:rsid w:val="00A463B4"/>
    <w:rsid w:val="00A46A83"/>
    <w:rsid w:val="00A55906"/>
    <w:rsid w:val="00A55ECE"/>
    <w:rsid w:val="00A571E4"/>
    <w:rsid w:val="00A65C9C"/>
    <w:rsid w:val="00A66503"/>
    <w:rsid w:val="00A6732B"/>
    <w:rsid w:val="00A7300E"/>
    <w:rsid w:val="00A762D2"/>
    <w:rsid w:val="00A77030"/>
    <w:rsid w:val="00A77D5E"/>
    <w:rsid w:val="00A80181"/>
    <w:rsid w:val="00A82022"/>
    <w:rsid w:val="00A90A41"/>
    <w:rsid w:val="00A9306C"/>
    <w:rsid w:val="00A96696"/>
    <w:rsid w:val="00A9687F"/>
    <w:rsid w:val="00A9688A"/>
    <w:rsid w:val="00AA127D"/>
    <w:rsid w:val="00AA1AA9"/>
    <w:rsid w:val="00AA3AAB"/>
    <w:rsid w:val="00AA46BE"/>
    <w:rsid w:val="00AA4DE0"/>
    <w:rsid w:val="00AA569A"/>
    <w:rsid w:val="00AA59B2"/>
    <w:rsid w:val="00AA75FA"/>
    <w:rsid w:val="00AA7785"/>
    <w:rsid w:val="00AB0306"/>
    <w:rsid w:val="00AB0951"/>
    <w:rsid w:val="00AB1ADB"/>
    <w:rsid w:val="00AB23F3"/>
    <w:rsid w:val="00AB32D3"/>
    <w:rsid w:val="00AB4319"/>
    <w:rsid w:val="00AB44D6"/>
    <w:rsid w:val="00AB464C"/>
    <w:rsid w:val="00AB532A"/>
    <w:rsid w:val="00AB5393"/>
    <w:rsid w:val="00AB7B3B"/>
    <w:rsid w:val="00AC09DF"/>
    <w:rsid w:val="00AC2162"/>
    <w:rsid w:val="00AC263A"/>
    <w:rsid w:val="00AC2A7C"/>
    <w:rsid w:val="00AC3EE9"/>
    <w:rsid w:val="00AC5435"/>
    <w:rsid w:val="00AC600B"/>
    <w:rsid w:val="00AC619E"/>
    <w:rsid w:val="00AC6957"/>
    <w:rsid w:val="00AC7693"/>
    <w:rsid w:val="00AD1C66"/>
    <w:rsid w:val="00AD2555"/>
    <w:rsid w:val="00AD3719"/>
    <w:rsid w:val="00AD3B77"/>
    <w:rsid w:val="00AE00D8"/>
    <w:rsid w:val="00AE02A5"/>
    <w:rsid w:val="00AE2BC7"/>
    <w:rsid w:val="00AE2D68"/>
    <w:rsid w:val="00AE327B"/>
    <w:rsid w:val="00AE3FF0"/>
    <w:rsid w:val="00AE48E0"/>
    <w:rsid w:val="00AE4C16"/>
    <w:rsid w:val="00AE6CFF"/>
    <w:rsid w:val="00AE768D"/>
    <w:rsid w:val="00AE7803"/>
    <w:rsid w:val="00AE7C9E"/>
    <w:rsid w:val="00AF0AAB"/>
    <w:rsid w:val="00AF0DBD"/>
    <w:rsid w:val="00AF6762"/>
    <w:rsid w:val="00B00E01"/>
    <w:rsid w:val="00B04087"/>
    <w:rsid w:val="00B10021"/>
    <w:rsid w:val="00B111DB"/>
    <w:rsid w:val="00B11E98"/>
    <w:rsid w:val="00B161A0"/>
    <w:rsid w:val="00B175BA"/>
    <w:rsid w:val="00B178DF"/>
    <w:rsid w:val="00B17FE2"/>
    <w:rsid w:val="00B20A79"/>
    <w:rsid w:val="00B2131A"/>
    <w:rsid w:val="00B219A9"/>
    <w:rsid w:val="00B21B9A"/>
    <w:rsid w:val="00B24005"/>
    <w:rsid w:val="00B25B69"/>
    <w:rsid w:val="00B307F9"/>
    <w:rsid w:val="00B30B0A"/>
    <w:rsid w:val="00B3384A"/>
    <w:rsid w:val="00B33A50"/>
    <w:rsid w:val="00B34111"/>
    <w:rsid w:val="00B357D1"/>
    <w:rsid w:val="00B364C4"/>
    <w:rsid w:val="00B43DEF"/>
    <w:rsid w:val="00B43DFF"/>
    <w:rsid w:val="00B44947"/>
    <w:rsid w:val="00B4555B"/>
    <w:rsid w:val="00B45FBB"/>
    <w:rsid w:val="00B46F09"/>
    <w:rsid w:val="00B47FBD"/>
    <w:rsid w:val="00B5023B"/>
    <w:rsid w:val="00B527AD"/>
    <w:rsid w:val="00B53A05"/>
    <w:rsid w:val="00B5551D"/>
    <w:rsid w:val="00B56929"/>
    <w:rsid w:val="00B615F0"/>
    <w:rsid w:val="00B6457E"/>
    <w:rsid w:val="00B65218"/>
    <w:rsid w:val="00B67B18"/>
    <w:rsid w:val="00B71430"/>
    <w:rsid w:val="00B730B2"/>
    <w:rsid w:val="00B7362B"/>
    <w:rsid w:val="00B739D7"/>
    <w:rsid w:val="00B7516F"/>
    <w:rsid w:val="00B754F7"/>
    <w:rsid w:val="00B830DA"/>
    <w:rsid w:val="00B84A79"/>
    <w:rsid w:val="00B91A79"/>
    <w:rsid w:val="00B926AC"/>
    <w:rsid w:val="00B9338F"/>
    <w:rsid w:val="00B94026"/>
    <w:rsid w:val="00B9739E"/>
    <w:rsid w:val="00BA2BC4"/>
    <w:rsid w:val="00BA3033"/>
    <w:rsid w:val="00BA7B7B"/>
    <w:rsid w:val="00BA7DB1"/>
    <w:rsid w:val="00BB0E74"/>
    <w:rsid w:val="00BB1494"/>
    <w:rsid w:val="00BB1613"/>
    <w:rsid w:val="00BB3375"/>
    <w:rsid w:val="00BB3660"/>
    <w:rsid w:val="00BB43C0"/>
    <w:rsid w:val="00BC0078"/>
    <w:rsid w:val="00BC0914"/>
    <w:rsid w:val="00BC0BA0"/>
    <w:rsid w:val="00BC1D1A"/>
    <w:rsid w:val="00BC37C6"/>
    <w:rsid w:val="00BC67A5"/>
    <w:rsid w:val="00BC6AA6"/>
    <w:rsid w:val="00BD1520"/>
    <w:rsid w:val="00BD3057"/>
    <w:rsid w:val="00BD3C25"/>
    <w:rsid w:val="00BD51DC"/>
    <w:rsid w:val="00BD58EE"/>
    <w:rsid w:val="00BD624B"/>
    <w:rsid w:val="00BD66C6"/>
    <w:rsid w:val="00BD7675"/>
    <w:rsid w:val="00BD7C22"/>
    <w:rsid w:val="00BE13BD"/>
    <w:rsid w:val="00BE14D6"/>
    <w:rsid w:val="00BE263D"/>
    <w:rsid w:val="00BE49AD"/>
    <w:rsid w:val="00BE5B11"/>
    <w:rsid w:val="00BE6484"/>
    <w:rsid w:val="00BF004C"/>
    <w:rsid w:val="00BF09C2"/>
    <w:rsid w:val="00BF4E30"/>
    <w:rsid w:val="00BF4E4A"/>
    <w:rsid w:val="00BF4F68"/>
    <w:rsid w:val="00BF5C64"/>
    <w:rsid w:val="00BF7D18"/>
    <w:rsid w:val="00C00B56"/>
    <w:rsid w:val="00C03C4B"/>
    <w:rsid w:val="00C048CE"/>
    <w:rsid w:val="00C11917"/>
    <w:rsid w:val="00C14B96"/>
    <w:rsid w:val="00C15700"/>
    <w:rsid w:val="00C1623E"/>
    <w:rsid w:val="00C200BB"/>
    <w:rsid w:val="00C20758"/>
    <w:rsid w:val="00C20D5C"/>
    <w:rsid w:val="00C21F39"/>
    <w:rsid w:val="00C227CD"/>
    <w:rsid w:val="00C237F0"/>
    <w:rsid w:val="00C27D54"/>
    <w:rsid w:val="00C31ADA"/>
    <w:rsid w:val="00C35C16"/>
    <w:rsid w:val="00C41734"/>
    <w:rsid w:val="00C434EB"/>
    <w:rsid w:val="00C43B48"/>
    <w:rsid w:val="00C44C30"/>
    <w:rsid w:val="00C50D68"/>
    <w:rsid w:val="00C51A03"/>
    <w:rsid w:val="00C5289C"/>
    <w:rsid w:val="00C548EE"/>
    <w:rsid w:val="00C5505B"/>
    <w:rsid w:val="00C5768B"/>
    <w:rsid w:val="00C578D2"/>
    <w:rsid w:val="00C57CE4"/>
    <w:rsid w:val="00C605DE"/>
    <w:rsid w:val="00C606D4"/>
    <w:rsid w:val="00C60B6C"/>
    <w:rsid w:val="00C60D0E"/>
    <w:rsid w:val="00C70689"/>
    <w:rsid w:val="00C7376D"/>
    <w:rsid w:val="00C7427D"/>
    <w:rsid w:val="00C74763"/>
    <w:rsid w:val="00C747BA"/>
    <w:rsid w:val="00C75AE5"/>
    <w:rsid w:val="00C779A8"/>
    <w:rsid w:val="00C80380"/>
    <w:rsid w:val="00C82AF1"/>
    <w:rsid w:val="00C8442B"/>
    <w:rsid w:val="00C86BC4"/>
    <w:rsid w:val="00C86D05"/>
    <w:rsid w:val="00C87243"/>
    <w:rsid w:val="00C90701"/>
    <w:rsid w:val="00C91642"/>
    <w:rsid w:val="00C966FF"/>
    <w:rsid w:val="00CA0473"/>
    <w:rsid w:val="00CA345F"/>
    <w:rsid w:val="00CA36C7"/>
    <w:rsid w:val="00CA4E0C"/>
    <w:rsid w:val="00CA751A"/>
    <w:rsid w:val="00CA7D38"/>
    <w:rsid w:val="00CB03EC"/>
    <w:rsid w:val="00CB07D0"/>
    <w:rsid w:val="00CB1C3D"/>
    <w:rsid w:val="00CB41F5"/>
    <w:rsid w:val="00CB4BAA"/>
    <w:rsid w:val="00CB7989"/>
    <w:rsid w:val="00CC593C"/>
    <w:rsid w:val="00CC5B56"/>
    <w:rsid w:val="00CD6727"/>
    <w:rsid w:val="00CE12D2"/>
    <w:rsid w:val="00CE5E63"/>
    <w:rsid w:val="00CE7E76"/>
    <w:rsid w:val="00CF12E7"/>
    <w:rsid w:val="00CF1BBC"/>
    <w:rsid w:val="00CF268E"/>
    <w:rsid w:val="00CF48B3"/>
    <w:rsid w:val="00D012F0"/>
    <w:rsid w:val="00D02D13"/>
    <w:rsid w:val="00D03FE6"/>
    <w:rsid w:val="00D041C7"/>
    <w:rsid w:val="00D04C6C"/>
    <w:rsid w:val="00D07375"/>
    <w:rsid w:val="00D10015"/>
    <w:rsid w:val="00D15043"/>
    <w:rsid w:val="00D17934"/>
    <w:rsid w:val="00D17C94"/>
    <w:rsid w:val="00D213E2"/>
    <w:rsid w:val="00D22E2C"/>
    <w:rsid w:val="00D23DCD"/>
    <w:rsid w:val="00D25382"/>
    <w:rsid w:val="00D2711F"/>
    <w:rsid w:val="00D30EDF"/>
    <w:rsid w:val="00D33407"/>
    <w:rsid w:val="00D3484C"/>
    <w:rsid w:val="00D36817"/>
    <w:rsid w:val="00D36967"/>
    <w:rsid w:val="00D4067B"/>
    <w:rsid w:val="00D412B6"/>
    <w:rsid w:val="00D43F57"/>
    <w:rsid w:val="00D43F72"/>
    <w:rsid w:val="00D44082"/>
    <w:rsid w:val="00D45571"/>
    <w:rsid w:val="00D4557E"/>
    <w:rsid w:val="00D45EE5"/>
    <w:rsid w:val="00D50D6C"/>
    <w:rsid w:val="00D51E3D"/>
    <w:rsid w:val="00D551E4"/>
    <w:rsid w:val="00D55BE2"/>
    <w:rsid w:val="00D57BA4"/>
    <w:rsid w:val="00D638C3"/>
    <w:rsid w:val="00D65193"/>
    <w:rsid w:val="00D6546D"/>
    <w:rsid w:val="00D67244"/>
    <w:rsid w:val="00D72F0A"/>
    <w:rsid w:val="00D75C00"/>
    <w:rsid w:val="00D76158"/>
    <w:rsid w:val="00D76584"/>
    <w:rsid w:val="00D81F75"/>
    <w:rsid w:val="00D85DE5"/>
    <w:rsid w:val="00D86600"/>
    <w:rsid w:val="00D8660B"/>
    <w:rsid w:val="00D867B3"/>
    <w:rsid w:val="00D86F2E"/>
    <w:rsid w:val="00D91305"/>
    <w:rsid w:val="00D91FAA"/>
    <w:rsid w:val="00D93831"/>
    <w:rsid w:val="00D97733"/>
    <w:rsid w:val="00D9774E"/>
    <w:rsid w:val="00DA11C5"/>
    <w:rsid w:val="00DA20AB"/>
    <w:rsid w:val="00DA26A8"/>
    <w:rsid w:val="00DA2B20"/>
    <w:rsid w:val="00DA5A80"/>
    <w:rsid w:val="00DB1AE4"/>
    <w:rsid w:val="00DB2D52"/>
    <w:rsid w:val="00DB37B1"/>
    <w:rsid w:val="00DB50B8"/>
    <w:rsid w:val="00DB7FB4"/>
    <w:rsid w:val="00DC1A9D"/>
    <w:rsid w:val="00DC31AA"/>
    <w:rsid w:val="00DC62CE"/>
    <w:rsid w:val="00DD03D2"/>
    <w:rsid w:val="00DD2257"/>
    <w:rsid w:val="00DD28E5"/>
    <w:rsid w:val="00DE0731"/>
    <w:rsid w:val="00DE25CC"/>
    <w:rsid w:val="00DE294E"/>
    <w:rsid w:val="00DE33E3"/>
    <w:rsid w:val="00DF1C50"/>
    <w:rsid w:val="00DF365C"/>
    <w:rsid w:val="00DF77C4"/>
    <w:rsid w:val="00DF7CB6"/>
    <w:rsid w:val="00E004E9"/>
    <w:rsid w:val="00E01E87"/>
    <w:rsid w:val="00E0458D"/>
    <w:rsid w:val="00E05B07"/>
    <w:rsid w:val="00E063E5"/>
    <w:rsid w:val="00E07011"/>
    <w:rsid w:val="00E11B38"/>
    <w:rsid w:val="00E167CC"/>
    <w:rsid w:val="00E22B17"/>
    <w:rsid w:val="00E22B1B"/>
    <w:rsid w:val="00E23ACB"/>
    <w:rsid w:val="00E31619"/>
    <w:rsid w:val="00E32DC5"/>
    <w:rsid w:val="00E35074"/>
    <w:rsid w:val="00E36575"/>
    <w:rsid w:val="00E379C1"/>
    <w:rsid w:val="00E379F3"/>
    <w:rsid w:val="00E37CF0"/>
    <w:rsid w:val="00E424AF"/>
    <w:rsid w:val="00E44588"/>
    <w:rsid w:val="00E46C28"/>
    <w:rsid w:val="00E4740E"/>
    <w:rsid w:val="00E47B5E"/>
    <w:rsid w:val="00E509CB"/>
    <w:rsid w:val="00E50D1B"/>
    <w:rsid w:val="00E51363"/>
    <w:rsid w:val="00E537CD"/>
    <w:rsid w:val="00E55B73"/>
    <w:rsid w:val="00E56AFC"/>
    <w:rsid w:val="00E57669"/>
    <w:rsid w:val="00E60150"/>
    <w:rsid w:val="00E61041"/>
    <w:rsid w:val="00E61396"/>
    <w:rsid w:val="00E62633"/>
    <w:rsid w:val="00E646D7"/>
    <w:rsid w:val="00E65DBC"/>
    <w:rsid w:val="00E65E64"/>
    <w:rsid w:val="00E66467"/>
    <w:rsid w:val="00E667FD"/>
    <w:rsid w:val="00E67971"/>
    <w:rsid w:val="00E70B7D"/>
    <w:rsid w:val="00E72CC9"/>
    <w:rsid w:val="00E75EDE"/>
    <w:rsid w:val="00E76418"/>
    <w:rsid w:val="00E767E6"/>
    <w:rsid w:val="00E80E64"/>
    <w:rsid w:val="00E8217E"/>
    <w:rsid w:val="00E83CE6"/>
    <w:rsid w:val="00E848C2"/>
    <w:rsid w:val="00E85773"/>
    <w:rsid w:val="00E8673A"/>
    <w:rsid w:val="00E90F5E"/>
    <w:rsid w:val="00E918A9"/>
    <w:rsid w:val="00E9191D"/>
    <w:rsid w:val="00E9288B"/>
    <w:rsid w:val="00E928A9"/>
    <w:rsid w:val="00E93D45"/>
    <w:rsid w:val="00E94E4E"/>
    <w:rsid w:val="00E9507B"/>
    <w:rsid w:val="00E95856"/>
    <w:rsid w:val="00E97935"/>
    <w:rsid w:val="00E97EF0"/>
    <w:rsid w:val="00EA1996"/>
    <w:rsid w:val="00EA57A7"/>
    <w:rsid w:val="00EB4D66"/>
    <w:rsid w:val="00EB5187"/>
    <w:rsid w:val="00EB6660"/>
    <w:rsid w:val="00EC21EA"/>
    <w:rsid w:val="00EC26D1"/>
    <w:rsid w:val="00EC3C97"/>
    <w:rsid w:val="00EC6CF4"/>
    <w:rsid w:val="00ED03A2"/>
    <w:rsid w:val="00ED09D7"/>
    <w:rsid w:val="00ED305F"/>
    <w:rsid w:val="00ED3D30"/>
    <w:rsid w:val="00ED43E1"/>
    <w:rsid w:val="00EE0853"/>
    <w:rsid w:val="00EE1255"/>
    <w:rsid w:val="00EE4708"/>
    <w:rsid w:val="00EE5910"/>
    <w:rsid w:val="00EE5DA9"/>
    <w:rsid w:val="00EE5F15"/>
    <w:rsid w:val="00EE611E"/>
    <w:rsid w:val="00EE6DE0"/>
    <w:rsid w:val="00EE7307"/>
    <w:rsid w:val="00EE7DD3"/>
    <w:rsid w:val="00EF0B24"/>
    <w:rsid w:val="00EF110D"/>
    <w:rsid w:val="00EF3233"/>
    <w:rsid w:val="00EF56E3"/>
    <w:rsid w:val="00F0382B"/>
    <w:rsid w:val="00F0453C"/>
    <w:rsid w:val="00F114C3"/>
    <w:rsid w:val="00F12E3B"/>
    <w:rsid w:val="00F133E8"/>
    <w:rsid w:val="00F1443A"/>
    <w:rsid w:val="00F14FB5"/>
    <w:rsid w:val="00F15556"/>
    <w:rsid w:val="00F17128"/>
    <w:rsid w:val="00F17FA0"/>
    <w:rsid w:val="00F2437B"/>
    <w:rsid w:val="00F243A1"/>
    <w:rsid w:val="00F24873"/>
    <w:rsid w:val="00F259D3"/>
    <w:rsid w:val="00F25B88"/>
    <w:rsid w:val="00F2680A"/>
    <w:rsid w:val="00F30075"/>
    <w:rsid w:val="00F32D81"/>
    <w:rsid w:val="00F36787"/>
    <w:rsid w:val="00F37791"/>
    <w:rsid w:val="00F41447"/>
    <w:rsid w:val="00F533EA"/>
    <w:rsid w:val="00F54323"/>
    <w:rsid w:val="00F56BB6"/>
    <w:rsid w:val="00F56C6E"/>
    <w:rsid w:val="00F579CC"/>
    <w:rsid w:val="00F6199E"/>
    <w:rsid w:val="00F62993"/>
    <w:rsid w:val="00F631BE"/>
    <w:rsid w:val="00F63301"/>
    <w:rsid w:val="00F648C9"/>
    <w:rsid w:val="00F6543F"/>
    <w:rsid w:val="00F65DDE"/>
    <w:rsid w:val="00F720D8"/>
    <w:rsid w:val="00F73649"/>
    <w:rsid w:val="00F73B89"/>
    <w:rsid w:val="00F76C76"/>
    <w:rsid w:val="00F77993"/>
    <w:rsid w:val="00F8026D"/>
    <w:rsid w:val="00F833AB"/>
    <w:rsid w:val="00F83792"/>
    <w:rsid w:val="00F847B6"/>
    <w:rsid w:val="00F85312"/>
    <w:rsid w:val="00F868B3"/>
    <w:rsid w:val="00F918EF"/>
    <w:rsid w:val="00F91E7E"/>
    <w:rsid w:val="00F92596"/>
    <w:rsid w:val="00F940EE"/>
    <w:rsid w:val="00F952E2"/>
    <w:rsid w:val="00F97BA1"/>
    <w:rsid w:val="00FA2349"/>
    <w:rsid w:val="00FA46F3"/>
    <w:rsid w:val="00FA6EEC"/>
    <w:rsid w:val="00FA7217"/>
    <w:rsid w:val="00FA7305"/>
    <w:rsid w:val="00FB194C"/>
    <w:rsid w:val="00FB3E1E"/>
    <w:rsid w:val="00FB454C"/>
    <w:rsid w:val="00FB4B43"/>
    <w:rsid w:val="00FB4E0F"/>
    <w:rsid w:val="00FB5104"/>
    <w:rsid w:val="00FB5229"/>
    <w:rsid w:val="00FB5FBE"/>
    <w:rsid w:val="00FB7975"/>
    <w:rsid w:val="00FC1765"/>
    <w:rsid w:val="00FC232B"/>
    <w:rsid w:val="00FC263E"/>
    <w:rsid w:val="00FC2FAB"/>
    <w:rsid w:val="00FC3BAE"/>
    <w:rsid w:val="00FC6389"/>
    <w:rsid w:val="00FD4C3B"/>
    <w:rsid w:val="00FD5054"/>
    <w:rsid w:val="00FD586E"/>
    <w:rsid w:val="00FD7E26"/>
    <w:rsid w:val="00FE0B1A"/>
    <w:rsid w:val="00FE20F6"/>
    <w:rsid w:val="00FE372C"/>
    <w:rsid w:val="00FE7327"/>
    <w:rsid w:val="00FE7B28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07B"/>
    <w:rPr>
      <w:sz w:val="24"/>
      <w:szCs w:val="24"/>
    </w:rPr>
  </w:style>
  <w:style w:type="paragraph" w:styleId="Heading1">
    <w:name w:val="heading 1"/>
    <w:basedOn w:val="Normal"/>
    <w:next w:val="Normal"/>
    <w:qFormat/>
    <w:rsid w:val="00E9507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950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9507B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b/>
      <w:bCs/>
      <w:sz w:val="28"/>
      <w:szCs w:val="16"/>
    </w:rPr>
  </w:style>
  <w:style w:type="paragraph" w:styleId="Heading4">
    <w:name w:val="heading 4"/>
    <w:basedOn w:val="Normal"/>
    <w:next w:val="Normal"/>
    <w:qFormat/>
    <w:rsid w:val="00E9507B"/>
    <w:pPr>
      <w:keepNext/>
      <w:outlineLvl w:val="3"/>
    </w:pPr>
    <w:rPr>
      <w:i/>
      <w:iCs/>
      <w:sz w:val="28"/>
    </w:rPr>
  </w:style>
  <w:style w:type="paragraph" w:styleId="Heading5">
    <w:name w:val="heading 5"/>
    <w:basedOn w:val="Normal"/>
    <w:next w:val="Normal"/>
    <w:qFormat/>
    <w:rsid w:val="00E9507B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950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9507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9507B"/>
    <w:pPr>
      <w:keepNext/>
      <w:jc w:val="center"/>
      <w:outlineLvl w:val="7"/>
    </w:pPr>
    <w:rPr>
      <w:b/>
      <w:bCs/>
      <w:sz w:val="32"/>
    </w:rPr>
  </w:style>
  <w:style w:type="paragraph" w:styleId="Heading9">
    <w:name w:val="heading 9"/>
    <w:basedOn w:val="Normal"/>
    <w:next w:val="Normal"/>
    <w:qFormat/>
    <w:rsid w:val="00E9507B"/>
    <w:pPr>
      <w:keepNext/>
      <w:jc w:val="both"/>
      <w:outlineLvl w:val="8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ING4PT">
    <w:name w:val="SPACING 4 PT"/>
    <w:basedOn w:val="Normal"/>
    <w:rsid w:val="00E9507B"/>
    <w:rPr>
      <w:rFonts w:ascii="Calibri" w:hAnsi="Calibri"/>
      <w:sz w:val="21"/>
      <w:szCs w:val="21"/>
    </w:rPr>
  </w:style>
  <w:style w:type="paragraph" w:styleId="BodyText">
    <w:name w:val="Body Text"/>
    <w:basedOn w:val="Normal"/>
    <w:semiHidden/>
    <w:rsid w:val="00E9507B"/>
    <w:pPr>
      <w:jc w:val="both"/>
    </w:pPr>
  </w:style>
  <w:style w:type="paragraph" w:customStyle="1" w:styleId="spacing4pt0">
    <w:name w:val="spacing 4 pt"/>
    <w:basedOn w:val="SPACING4PT"/>
    <w:rsid w:val="00E9507B"/>
    <w:rPr>
      <w:rFonts w:ascii="Times New Roman" w:hAnsi="Times New Roman"/>
      <w:sz w:val="22"/>
    </w:rPr>
  </w:style>
  <w:style w:type="character" w:customStyle="1" w:styleId="Style1">
    <w:name w:val="Style1"/>
    <w:basedOn w:val="DefaultParagraphFont"/>
    <w:rsid w:val="00E9507B"/>
  </w:style>
  <w:style w:type="paragraph" w:customStyle="1" w:styleId="Style2">
    <w:name w:val="Style2"/>
    <w:rsid w:val="00E9507B"/>
    <w:rPr>
      <w:sz w:val="22"/>
      <w:szCs w:val="21"/>
    </w:rPr>
  </w:style>
  <w:style w:type="paragraph" w:customStyle="1" w:styleId="spacing6pointexactly">
    <w:name w:val="spacing 6 point exactly"/>
    <w:basedOn w:val="Normal"/>
    <w:rsid w:val="00E9507B"/>
    <w:rPr>
      <w:sz w:val="12"/>
      <w:szCs w:val="12"/>
    </w:rPr>
  </w:style>
  <w:style w:type="character" w:customStyle="1" w:styleId="sn">
    <w:name w:val="sn"/>
    <w:basedOn w:val="DefaultParagraphFont"/>
    <w:rsid w:val="00E9507B"/>
  </w:style>
  <w:style w:type="character" w:styleId="Hyperlink">
    <w:name w:val="Hyperlink"/>
    <w:basedOn w:val="DefaultParagraphFont"/>
    <w:semiHidden/>
    <w:rsid w:val="00E9507B"/>
    <w:rPr>
      <w:color w:val="0000FF"/>
      <w:u w:val="single"/>
    </w:rPr>
  </w:style>
  <w:style w:type="character" w:customStyle="1" w:styleId="articul">
    <w:name w:val="articul"/>
    <w:basedOn w:val="DefaultParagraphFont"/>
    <w:rsid w:val="00E9507B"/>
  </w:style>
  <w:style w:type="paragraph" w:styleId="BodyText2">
    <w:name w:val="Body Text 2"/>
    <w:basedOn w:val="Normal"/>
    <w:semiHidden/>
    <w:rsid w:val="00E9507B"/>
    <w:rPr>
      <w:sz w:val="28"/>
      <w:szCs w:val="28"/>
    </w:rPr>
  </w:style>
  <w:style w:type="paragraph" w:styleId="BodyText3">
    <w:name w:val="Body Text 3"/>
    <w:basedOn w:val="Normal"/>
    <w:semiHidden/>
    <w:rsid w:val="00E9507B"/>
    <w:pPr>
      <w:jc w:val="both"/>
    </w:pPr>
    <w:rPr>
      <w:sz w:val="28"/>
    </w:rPr>
  </w:style>
  <w:style w:type="character" w:customStyle="1" w:styleId="Heading8Char">
    <w:name w:val="Heading 8 Char"/>
    <w:basedOn w:val="DefaultParagraphFont"/>
    <w:rsid w:val="00E9507B"/>
    <w:rPr>
      <w:b/>
      <w:bCs/>
      <w:sz w:val="32"/>
      <w:szCs w:val="24"/>
    </w:rPr>
  </w:style>
  <w:style w:type="character" w:styleId="Emphasis">
    <w:name w:val="Emphasis"/>
    <w:basedOn w:val="DefaultParagraphFont"/>
    <w:qFormat/>
    <w:rsid w:val="00E9507B"/>
    <w:rPr>
      <w:i/>
      <w:iCs/>
    </w:rPr>
  </w:style>
  <w:style w:type="paragraph" w:styleId="NormalWeb">
    <w:name w:val="Normal (Web)"/>
    <w:basedOn w:val="Normal"/>
    <w:uiPriority w:val="99"/>
    <w:unhideWhenUsed/>
    <w:rsid w:val="00E9507B"/>
    <w:pPr>
      <w:spacing w:before="100" w:beforeAutospacing="1" w:after="100" w:afterAutospacing="1"/>
    </w:pPr>
  </w:style>
  <w:style w:type="paragraph" w:styleId="NoSpacing">
    <w:name w:val="No Spacing"/>
    <w:qFormat/>
    <w:rsid w:val="00E9507B"/>
    <w:pPr>
      <w:contextualSpacing/>
      <w:jc w:val="both"/>
    </w:pPr>
    <w:rPr>
      <w:rFonts w:eastAsia="Calibri"/>
      <w:sz w:val="24"/>
      <w:szCs w:val="22"/>
    </w:rPr>
  </w:style>
  <w:style w:type="paragraph" w:customStyle="1" w:styleId="bibl">
    <w:name w:val="bibl"/>
    <w:basedOn w:val="Normal"/>
    <w:rsid w:val="00E9507B"/>
    <w:pPr>
      <w:spacing w:before="100" w:beforeAutospacing="1" w:after="100" w:afterAutospacing="1"/>
    </w:pPr>
  </w:style>
  <w:style w:type="character" w:customStyle="1" w:styleId="tema">
    <w:name w:val="tema"/>
    <w:basedOn w:val="DefaultParagraphFont"/>
    <w:rsid w:val="00E9507B"/>
  </w:style>
  <w:style w:type="paragraph" w:styleId="BodyTextIndent">
    <w:name w:val="Body Text Indent"/>
    <w:basedOn w:val="Normal"/>
    <w:semiHidden/>
    <w:rsid w:val="00E9507B"/>
    <w:pPr>
      <w:ind w:left="720" w:firstLine="720"/>
      <w:jc w:val="center"/>
    </w:pPr>
    <w:rPr>
      <w:rFonts w:ascii="Georgia" w:hAnsi="Georgia"/>
      <w:b/>
      <w:bCs/>
      <w:sz w:val="36"/>
      <w:szCs w:val="16"/>
    </w:rPr>
  </w:style>
  <w:style w:type="paragraph" w:customStyle="1" w:styleId="compedium">
    <w:name w:val="compedium"/>
    <w:basedOn w:val="Normal"/>
    <w:rsid w:val="00E9507B"/>
    <w:pPr>
      <w:spacing w:before="100" w:beforeAutospacing="1" w:after="100" w:afterAutospacing="1"/>
    </w:pPr>
  </w:style>
  <w:style w:type="character" w:customStyle="1" w:styleId="poteme">
    <w:name w:val="poteme"/>
    <w:basedOn w:val="DefaultParagraphFont"/>
    <w:rsid w:val="00E9507B"/>
  </w:style>
  <w:style w:type="character" w:customStyle="1" w:styleId="vardas">
    <w:name w:val="vardas"/>
    <w:basedOn w:val="DefaultParagraphFont"/>
    <w:rsid w:val="00E9507B"/>
    <w:rPr>
      <w:rFonts w:ascii="Times New Roman" w:hAnsi="Times New Roman" w:cs="Times New Roman"/>
    </w:rPr>
  </w:style>
  <w:style w:type="character" w:customStyle="1" w:styleId="paragraph">
    <w:name w:val="paragraph"/>
    <w:basedOn w:val="DefaultParagraphFont"/>
    <w:rsid w:val="00E9507B"/>
  </w:style>
  <w:style w:type="paragraph" w:styleId="ListParagraph">
    <w:name w:val="List Paragraph"/>
    <w:basedOn w:val="Normal"/>
    <w:qFormat/>
    <w:rsid w:val="00E9507B"/>
    <w:pPr>
      <w:ind w:left="720"/>
    </w:pPr>
  </w:style>
  <w:style w:type="paragraph" w:styleId="BodyTextIndent2">
    <w:name w:val="Body Text Indent 2"/>
    <w:basedOn w:val="Normal"/>
    <w:semiHidden/>
    <w:rsid w:val="00E9507B"/>
    <w:pPr>
      <w:ind w:left="540"/>
    </w:pPr>
    <w:rPr>
      <w:rFonts w:ascii="Calibri" w:hAnsi="Calibri"/>
      <w:sz w:val="22"/>
    </w:rPr>
  </w:style>
  <w:style w:type="paragraph" w:customStyle="1" w:styleId="Pa5">
    <w:name w:val="Pa5"/>
    <w:basedOn w:val="Normal"/>
    <w:next w:val="Normal"/>
    <w:rsid w:val="00E9507B"/>
    <w:pPr>
      <w:autoSpaceDE w:val="0"/>
      <w:autoSpaceDN w:val="0"/>
      <w:adjustRightInd w:val="0"/>
      <w:spacing w:line="211" w:lineRule="atLeast"/>
    </w:pPr>
    <w:rPr>
      <w:rFonts w:ascii="Palatino Linotype" w:hAnsi="Palatino Linotyp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97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link w:val="HTMLAddressChar"/>
    <w:uiPriority w:val="99"/>
    <w:unhideWhenUsed/>
    <w:rsid w:val="00795E6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795E61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795E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4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0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0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0040-C66D-43DD-9576-692B92F2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5142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MINISTRY OF PRAISE NEWSLETTER</vt:lpstr>
    </vt:vector>
  </TitlesOfParts>
  <Company>HOME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PRAISE NEWSLETTER</dc:title>
  <dc:creator>User</dc:creator>
  <cp:lastModifiedBy>Amanda Muliolis</cp:lastModifiedBy>
  <cp:revision>5</cp:revision>
  <cp:lastPrinted>2019-03-05T15:53:00Z</cp:lastPrinted>
  <dcterms:created xsi:type="dcterms:W3CDTF">2019-04-04T15:12:00Z</dcterms:created>
  <dcterms:modified xsi:type="dcterms:W3CDTF">2019-04-04T15:20:00Z</dcterms:modified>
</cp:coreProperties>
</file>